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56.xml" ContentType="application/vnd.openxmlformats-officedocument.wordprocessingml.footer+xml"/>
  <Override PartName="/word/footer55.xml" ContentType="application/vnd.openxmlformats-officedocument.wordprocessingml.footer+xml"/>
  <Override PartName="/word/footer54.xml" ContentType="application/vnd.openxmlformats-officedocument.wordprocessingml.footer+xml"/>
  <Override PartName="/word/footer53.xml" ContentType="application/vnd.openxmlformats-officedocument.wordprocessingml.footer+xml"/>
  <Override PartName="/word/footer52.xml" ContentType="application/vnd.openxmlformats-officedocument.wordprocessingml.footer+xml"/>
  <Override PartName="/word/footer51.xml" ContentType="application/vnd.openxmlformats-officedocument.wordprocessingml.footer+xml"/>
  <Override PartName="/word/footer50.xml" ContentType="application/vnd.openxmlformats-officedocument.wordprocessingml.footer+xml"/>
  <Override PartName="/word/footer46.xml" ContentType="application/vnd.openxmlformats-officedocument.wordprocessingml.footer+xml"/>
  <Override PartName="/word/footer7.xml" ContentType="application/vnd.openxmlformats-officedocument.wordprocessingml.footer+xml"/>
  <Override PartName="/word/footer45.xml" ContentType="application/vnd.openxmlformats-officedocument.wordprocessingml.footer+xml"/>
  <Override PartName="/word/footer6.xml" ContentType="application/vnd.openxmlformats-officedocument.wordprocessingml.footer+xml"/>
  <Override PartName="/word/footer44.xml" ContentType="application/vnd.openxmlformats-officedocument.wordprocessingml.footer+xml"/>
  <Override PartName="/word/footer5.xml" ContentType="application/vnd.openxmlformats-officedocument.wordprocessingml.footer+xml"/>
  <Override PartName="/word/footer43.xml" ContentType="application/vnd.openxmlformats-officedocument.wordprocessingml.footer+xml"/>
  <Override PartName="/word/footer4.xml" ContentType="application/vnd.openxmlformats-officedocument.wordprocessingml.footer+xml"/>
  <Override PartName="/word/footer42.xml" ContentType="application/vnd.openxmlformats-officedocument.wordprocessingml.footer+xml"/>
  <Override PartName="/word/footer3.xml" ContentType="application/vnd.openxmlformats-officedocument.wordprocessingml.footer+xml"/>
  <Override PartName="/word/_rels/document.xml.rels" ContentType="application/vnd.openxmlformats-package.relationships+xml"/>
  <Override PartName="/word/footer41.xml" ContentType="application/vnd.openxmlformats-officedocument.wordprocessingml.footer+xml"/>
  <Override PartName="/word/footer2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57.xml" ContentType="application/vnd.openxmlformats-officedocument.wordprocessingml.footer+xml"/>
  <Override PartName="/word/footer20.xml" ContentType="application/vnd.openxmlformats-officedocument.wordprocessingml.footer+xml"/>
  <Override PartName="/word/footer18.xml" ContentType="application/vnd.openxmlformats-officedocument.wordprocessingml.footer+xml"/>
  <Override PartName="/word/footer60.xml" ContentType="application/vnd.openxmlformats-officedocument.wordprocessingml.footer+xml"/>
  <Override PartName="/word/footer19.xml" ContentType="application/vnd.openxmlformats-officedocument.wordprocessingml.footer+xml"/>
  <Override PartName="/word/footer61.xml" ContentType="application/vnd.openxmlformats-officedocument.wordprocessingml.footer+xml"/>
  <Override PartName="/word/footer21.xml" ContentType="application/vnd.openxmlformats-officedocument.wordprocessingml.footer+xml"/>
  <Override PartName="/word/footer58.xml" ContentType="application/vnd.openxmlformats-officedocument.wordprocessingml.foot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footer26.xml" ContentType="application/vnd.openxmlformats-officedocument.wordprocessingml.footer+xml"/>
  <Override PartName="/word/footer72.xml" ContentType="application/vnd.openxmlformats-officedocument.wordprocessingml.footer+xml"/>
  <Override PartName="/word/footer69.xml" ContentType="application/vnd.openxmlformats-officedocument.wordprocessingml.footer+xml"/>
  <Override PartName="/word/footer32.xml" ContentType="application/vnd.openxmlformats-officedocument.wordprocessingml.footer+xml"/>
  <Override PartName="/word/footer71.xml" ContentType="application/vnd.openxmlformats-officedocument.wordprocessingml.footer+xml"/>
  <Override PartName="/word/footer29.xml" ContentType="application/vnd.openxmlformats-officedocument.wordprocessingml.footer+xml"/>
  <Override PartName="/word/footer70.xml" ContentType="application/vnd.openxmlformats-officedocument.wordprocessingml.footer+xml"/>
  <Override PartName="/word/footer68.xml" ContentType="application/vnd.openxmlformats-officedocument.wordprocessingml.footer+xml"/>
  <Override PartName="/word/footer31.xml" ContentType="application/vnd.openxmlformats-officedocument.wordprocessingml.footer+xml"/>
  <Override PartName="/word/footer67.xml" ContentType="application/vnd.openxmlformats-officedocument.wordprocessingml.footer+xml"/>
  <Override PartName="/word/footer30.xml" ContentType="application/vnd.openxmlformats-officedocument.wordprocessingml.footer+xml"/>
  <Override PartName="/word/footer66.xml" ContentType="application/vnd.openxmlformats-officedocument.wordprocessingml.footer+xml"/>
  <Override PartName="/word/footer65.xml" ContentType="application/vnd.openxmlformats-officedocument.wordprocessingml.footer+xml"/>
  <Override PartName="/word/footer27.xml" ContentType="application/vnd.openxmlformats-officedocument.wordprocessingml.footer+xml"/>
  <Override PartName="/word/footer64.xml" ContentType="application/vnd.openxmlformats-officedocument.wordprocessingml.footer+xml"/>
  <Override PartName="/word/footer63.xml" ContentType="application/vnd.openxmlformats-officedocument.wordprocessingml.footer+xml"/>
  <Override PartName="/word/footer25.xml" ContentType="application/vnd.openxmlformats-officedocument.wordprocessingml.footer+xml"/>
  <Override PartName="/word/footer62.xml" ContentType="application/vnd.openxmlformats-officedocument.wordprocessingml.footer+xml"/>
  <Override PartName="/word/footer24.xml" ContentType="application/vnd.openxmlformats-officedocument.wordprocessingml.footer+xml"/>
  <Override PartName="/word/footer59.xml" ContentType="application/vnd.openxmlformats-officedocument.wordprocessingml.footer+xml"/>
  <Override PartName="/word/footer22.xml" ContentType="application/vnd.openxmlformats-officedocument.wordprocessingml.footer+xml"/>
  <Override PartName="/word/footer14.xml" ContentType="application/vnd.openxmlformats-officedocument.wordprocessingml.footer+xml"/>
  <Override PartName="/word/footer36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49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47.xml" ContentType="application/vnd.openxmlformats-officedocument.wordprocessingml.footer+xml"/>
  <Override PartName="/word/footer33.xml" ContentType="application/vnd.openxmlformats-officedocument.wordprocessingml.footer+xml"/>
  <Override PartName="/word/footer28.xml" ContentType="application/vnd.openxmlformats-officedocument.wordprocessingml.footer+xml"/>
  <Override PartName="/word/theme/theme1.xml" ContentType="application/vnd.openxmlformats-officedocument.theme+xml"/>
  <Override PartName="/word/footer11.xml" ContentType="application/vnd.openxmlformats-officedocument.wordprocessingml.footer+xml"/>
  <Override PartName="/word/footer9.xml" ContentType="application/vnd.openxmlformats-officedocument.wordprocessingml.footer+xml"/>
  <Override PartName="/word/footer48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1.xml" ContentType="application/vnd.openxmlformats-officedocument.wordprocessingml.footer+xml"/>
  <Override PartName="/word/footer40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Министерство образования и науки Республики Татарстан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«Центр внешкольной работы г. Буинска Республики Татарстан»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352"/>
        <w:gridCol w:w="4002"/>
      </w:tblGrid>
      <w:tr>
        <w:trPr/>
        <w:tc>
          <w:tcPr>
            <w:tcW w:w="535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Принята на заседании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Методического (педагогического) совета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Протокол № 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от «____» ________ 20___ года</w:t>
            </w:r>
          </w:p>
        </w:tc>
        <w:tc>
          <w:tcPr>
            <w:tcW w:w="400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«Утверждаю»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Директор МБУ ДО ЦВР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___________ Р.Р. Хасанов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Приказ № 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от «____» ________ 20___ года</w:t>
            </w:r>
          </w:p>
        </w:tc>
      </w:tr>
      <w:tr>
        <w:trPr/>
        <w:tc>
          <w:tcPr>
            <w:tcW w:w="5352" w:type="dxa"/>
            <w:tcBorders/>
          </w:tcPr>
          <w:p>
            <w:pPr>
              <w:pStyle w:val="Normal"/>
              <w:suppressAutoHyphens w:val="true"/>
              <w:spacing w:before="0" w:after="2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02" w:type="dxa"/>
            <w:tcBorders/>
          </w:tcPr>
          <w:p>
            <w:pPr>
              <w:pStyle w:val="Normal"/>
              <w:suppressAutoHyphens w:val="true"/>
              <w:spacing w:before="0" w:after="20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ДОПОЛНИТЕЛЬНАЯ ОБЩЕОБРАЗОВАТЕЛЬНАЯ</w:t>
      </w:r>
    </w:p>
    <w:p>
      <w:pPr>
        <w:pStyle w:val="NoSpacing"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ОБЩЕРАЗВИВАЮЩАЯ ПРОГРАММА</w:t>
      </w:r>
    </w:p>
    <w:p>
      <w:pPr>
        <w:pStyle w:val="NoSpacing"/>
        <w:spacing w:lineRule="auto" w:line="276"/>
        <w:jc w:val="center"/>
        <w:rPr/>
      </w:pPr>
      <w:r>
        <w:rPr/>
      </w:r>
    </w:p>
    <w:p>
      <w:pPr>
        <w:pStyle w:val="NoSpacing"/>
        <w:spacing w:lineRule="auto" w:line="276"/>
        <w:jc w:val="center"/>
        <w:rPr/>
      </w:pPr>
      <w:r>
        <w:rPr>
          <w:rFonts w:cs="Times New Roman" w:ascii="Times New Roman" w:hAnsi="Times New Roman"/>
          <w:b/>
          <w:caps/>
          <w:sz w:val="28"/>
          <w:szCs w:val="28"/>
        </w:rPr>
        <w:t>«Школа выживания»</w:t>
      </w:r>
    </w:p>
    <w:p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>: социально - гуманитарная</w:t>
      </w:r>
    </w:p>
    <w:p>
      <w:pPr>
        <w:pStyle w:val="Normal"/>
        <w:jc w:val="center"/>
        <w:rPr/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>: 11-17 лет</w:t>
      </w:r>
    </w:p>
    <w:p>
      <w:pPr>
        <w:pStyle w:val="Normal"/>
        <w:jc w:val="center"/>
        <w:rPr/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>: 3 года (432 часа)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Рахматуллин Ранис Миназымович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педагог дополнительного образования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>
      <w:pPr>
        <w:pStyle w:val="NoSpacing"/>
        <w:jc w:val="right"/>
        <w:rPr/>
      </w:pPr>
      <w:r>
        <w:rPr/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jc w:val="center"/>
        <w:rPr>
          <w:i/>
          <w:i/>
          <w:sz w:val="28"/>
          <w:szCs w:val="28"/>
        </w:rPr>
      </w:pPr>
      <w:r>
        <w:rPr>
          <w:i/>
          <w:spacing w:val="-5"/>
          <w:sz w:val="28"/>
          <w:szCs w:val="28"/>
        </w:rPr>
        <w:t>Буинск, 2025 г.</w:t>
      </w:r>
    </w:p>
    <w:p>
      <w:pPr>
        <w:pStyle w:val="Normal"/>
        <w:spacing w:before="69" w:after="0"/>
        <w:ind w:left="135" w:right="270"/>
        <w:jc w:val="center"/>
        <w:rPr>
          <w:b/>
          <w:sz w:val="28"/>
        </w:rPr>
      </w:pPr>
      <w:r>
        <w:rPr>
          <w:b/>
          <w:spacing w:val="-2"/>
          <w:sz w:val="28"/>
        </w:rPr>
        <w:t>Оглавление</w:t>
      </w:r>
    </w:p>
    <w:sdt>
      <w:sdtPr>
        <w:docPartObj>
          <w:docPartGallery w:val="Table of Contents"/>
          <w:docPartUnique w:val="true"/>
        </w:docPartObj>
        <w:id w:val="1324076980"/>
      </w:sdtPr>
      <w:sdtContent>
        <w:p>
          <w:pPr>
            <w:pStyle w:val="TOC1"/>
            <w:tabs>
              <w:tab w:val="clear" w:pos="720"/>
              <w:tab w:val="right" w:pos="9316" w:leader="dot"/>
            </w:tabs>
            <w:spacing w:before="286" w:after="0"/>
            <w:rPr/>
          </w:pPr>
          <w:hyperlink w:anchor="_TOC_250005">
            <w:r>
              <w:rPr>
                <w:rStyle w:val="Style8"/>
              </w:rPr>
              <w:t>Пояснительная</w:t>
            </w:r>
            <w:r>
              <w:rPr>
                <w:rStyle w:val="Style8"/>
                <w:spacing w:val="-9"/>
              </w:rPr>
              <w:t xml:space="preserve"> </w:t>
            </w:r>
            <w:r>
              <w:rPr>
                <w:rStyle w:val="Style8"/>
                <w:spacing w:val="-2"/>
              </w:rPr>
              <w:t>записка</w:t>
            </w:r>
            <w:r>
              <w:rPr>
                <w:rStyle w:val="Style8"/>
              </w:rPr>
              <w:tab/>
            </w:r>
            <w:r>
              <w:rPr>
                <w:rStyle w:val="Style8"/>
                <w:spacing w:val="-10"/>
              </w:rPr>
              <w:t>3</w:t>
            </w:r>
          </w:hyperlink>
        </w:p>
        <w:p>
          <w:pPr>
            <w:pStyle w:val="TOC1"/>
            <w:tabs>
              <w:tab w:val="clear" w:pos="720"/>
              <w:tab w:val="right" w:pos="9304" w:leader="dot"/>
            </w:tabs>
            <w:rPr/>
          </w:pPr>
          <w:hyperlink w:anchor="_TOC_250004">
            <w:r>
              <w:rPr>
                <w:rStyle w:val="Style8"/>
              </w:rPr>
              <w:t>Планируемые</w:t>
            </w:r>
            <w:r>
              <w:rPr>
                <w:rStyle w:val="Style8"/>
                <w:spacing w:val="-10"/>
              </w:rPr>
              <w:t xml:space="preserve"> </w:t>
            </w:r>
            <w:r>
              <w:rPr>
                <w:rStyle w:val="Style8"/>
                <w:spacing w:val="-2"/>
              </w:rPr>
              <w:t>результаты</w:t>
            </w:r>
            <w:r>
              <w:rPr>
                <w:rStyle w:val="Style8"/>
              </w:rPr>
              <w:tab/>
            </w:r>
            <w:r>
              <w:rPr>
                <w:rStyle w:val="Style8"/>
                <w:spacing w:val="-10"/>
              </w:rPr>
              <w:t>7</w:t>
            </w:r>
          </w:hyperlink>
        </w:p>
        <w:p>
          <w:pPr>
            <w:pStyle w:val="TOC1"/>
            <w:tabs>
              <w:tab w:val="clear" w:pos="720"/>
              <w:tab w:val="right" w:pos="9342" w:leader="dot"/>
            </w:tabs>
            <w:spacing w:before="290" w:after="0"/>
            <w:rPr/>
          </w:pPr>
          <w:hyperlink w:anchor="_TOC_250003">
            <w:r>
              <w:rPr>
                <w:rStyle w:val="Style8"/>
              </w:rPr>
              <w:t>Содержание</w:t>
            </w:r>
            <w:r>
              <w:rPr>
                <w:rStyle w:val="Style8"/>
                <w:spacing w:val="-8"/>
              </w:rPr>
              <w:t xml:space="preserve"> </w:t>
            </w:r>
            <w:r>
              <w:rPr>
                <w:rStyle w:val="Style8"/>
                <w:spacing w:val="-2"/>
              </w:rPr>
              <w:t>программы</w:t>
            </w:r>
            <w:r>
              <w:rPr>
                <w:rStyle w:val="Style8"/>
              </w:rPr>
              <w:tab/>
            </w:r>
            <w:r>
              <w:rPr>
                <w:rStyle w:val="Style8"/>
                <w:spacing w:val="-10"/>
              </w:rPr>
              <w:t>8</w:t>
            </w:r>
          </w:hyperlink>
        </w:p>
        <w:p>
          <w:pPr>
            <w:pStyle w:val="TOC1"/>
            <w:tabs>
              <w:tab w:val="clear" w:pos="720"/>
              <w:tab w:val="right" w:pos="9383" w:leader="dot"/>
            </w:tabs>
            <w:spacing w:before="287" w:after="0"/>
            <w:rPr/>
          </w:pPr>
          <w:hyperlink w:anchor="_TOC_250002">
            <w:r>
              <w:rPr>
                <w:rStyle w:val="Style8"/>
              </w:rPr>
              <w:t>Календарный</w:t>
            </w:r>
            <w:r>
              <w:rPr>
                <w:rStyle w:val="Style8"/>
                <w:spacing w:val="-7"/>
              </w:rPr>
              <w:t xml:space="preserve"> </w:t>
            </w:r>
            <w:r>
              <w:rPr>
                <w:rStyle w:val="Style8"/>
              </w:rPr>
              <w:t>учебный</w:t>
            </w:r>
            <w:r>
              <w:rPr>
                <w:rStyle w:val="Style8"/>
                <w:spacing w:val="-7"/>
              </w:rPr>
              <w:t xml:space="preserve"> </w:t>
            </w:r>
            <w:r>
              <w:rPr>
                <w:rStyle w:val="Style8"/>
                <w:spacing w:val="-2"/>
              </w:rPr>
              <w:t>график</w:t>
            </w:r>
            <w:r>
              <w:rPr>
                <w:rStyle w:val="Style8"/>
              </w:rPr>
              <w:tab/>
            </w:r>
            <w:r>
              <w:rPr>
                <w:rStyle w:val="Style8"/>
                <w:spacing w:val="-5"/>
              </w:rPr>
              <w:t>28</w:t>
            </w:r>
          </w:hyperlink>
        </w:p>
        <w:p>
          <w:pPr>
            <w:pStyle w:val="TOC1"/>
            <w:tabs>
              <w:tab w:val="clear" w:pos="720"/>
              <w:tab w:val="right" w:pos="9380" w:leader="dot"/>
            </w:tabs>
            <w:rPr/>
          </w:pPr>
          <w:r>
            <w:rPr/>
            <w:t>Условия</w:t>
          </w:r>
          <w:r>
            <w:rPr>
              <w:spacing w:val="-8"/>
            </w:rPr>
            <w:t xml:space="preserve"> </w:t>
          </w:r>
          <w:r>
            <w:rPr/>
            <w:t>реализация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программы</w:t>
          </w:r>
          <w:r>
            <w:rPr/>
            <w:tab/>
          </w:r>
          <w:r>
            <w:rPr>
              <w:spacing w:val="-5"/>
            </w:rPr>
            <w:t>29</w:t>
          </w:r>
        </w:p>
        <w:p>
          <w:pPr>
            <w:pStyle w:val="TOC1"/>
            <w:tabs>
              <w:tab w:val="clear" w:pos="720"/>
              <w:tab w:val="right" w:pos="9479" w:leader="dot"/>
            </w:tabs>
            <w:spacing w:before="291" w:after="0"/>
            <w:rPr/>
          </w:pPr>
          <w:r>
            <w:rPr/>
            <w:t>Формы</w:t>
          </w:r>
          <w:r>
            <w:rPr>
              <w:spacing w:val="-9"/>
            </w:rPr>
            <w:t xml:space="preserve"> </w:t>
          </w:r>
          <w:r>
            <w:rPr/>
            <w:t>подведения</w:t>
          </w:r>
          <w:r>
            <w:rPr>
              <w:spacing w:val="-8"/>
            </w:rPr>
            <w:t xml:space="preserve"> </w:t>
          </w:r>
          <w:r>
            <w:rPr/>
            <w:t>итогов</w:t>
          </w:r>
          <w:r>
            <w:rPr>
              <w:spacing w:val="-7"/>
            </w:rPr>
            <w:t xml:space="preserve"> </w:t>
          </w:r>
          <w:r>
            <w:rPr/>
            <w:t>реализации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программы</w:t>
          </w:r>
          <w:r>
            <w:rPr/>
            <w:tab/>
          </w:r>
          <w:r>
            <w:rPr>
              <w:spacing w:val="-5"/>
            </w:rPr>
            <w:t>30</w:t>
          </w:r>
        </w:p>
        <w:p>
          <w:pPr>
            <w:pStyle w:val="TOC1"/>
            <w:tabs>
              <w:tab w:val="clear" w:pos="720"/>
              <w:tab w:val="right" w:pos="9462" w:leader="dot"/>
            </w:tabs>
            <w:spacing w:before="287" w:after="0"/>
            <w:rPr/>
          </w:pPr>
          <w:hyperlink w:anchor="_TOC_250001">
            <w:r>
              <w:rPr>
                <w:rStyle w:val="Style8"/>
              </w:rPr>
              <w:t>Формы</w:t>
            </w:r>
            <w:r>
              <w:rPr>
                <w:rStyle w:val="Style8"/>
                <w:spacing w:val="-5"/>
              </w:rPr>
              <w:t xml:space="preserve"> </w:t>
            </w:r>
            <w:r>
              <w:rPr>
                <w:rStyle w:val="Style8"/>
                <w:spacing w:val="-2"/>
              </w:rPr>
              <w:t>аттестации</w:t>
            </w:r>
            <w:r>
              <w:rPr>
                <w:rStyle w:val="Style8"/>
              </w:rPr>
              <w:tab/>
            </w:r>
            <w:r>
              <w:rPr>
                <w:rStyle w:val="Style8"/>
                <w:spacing w:val="-5"/>
              </w:rPr>
              <w:t>32</w:t>
            </w:r>
          </w:hyperlink>
        </w:p>
        <w:p>
          <w:pPr>
            <w:sectPr>
              <w:type w:val="nextPage"/>
              <w:pgSz w:w="11906" w:h="16838"/>
              <w:pgMar w:left="1559" w:right="566" w:gutter="0" w:header="0" w:top="1060" w:footer="0" w:bottom="280"/>
              <w:pgNumType w:fmt="decimal"/>
              <w:formProt w:val="false"/>
              <w:textDirection w:val="lrTb"/>
              <w:docGrid w:type="default" w:linePitch="100" w:charSpace="8192"/>
            </w:sectPr>
            <w:pStyle w:val="TOC1"/>
            <w:tabs>
              <w:tab w:val="clear" w:pos="720"/>
              <w:tab w:val="right" w:pos="9490" w:leader="dot"/>
            </w:tabs>
            <w:rPr/>
          </w:pPr>
          <w:hyperlink w:anchor="_TOC_250000">
            <w:r>
              <w:rPr>
                <w:rStyle w:val="Style8"/>
              </w:rPr>
              <w:t>Список</w:t>
            </w:r>
            <w:r>
              <w:rPr>
                <w:rStyle w:val="Style8"/>
                <w:spacing w:val="-2"/>
              </w:rPr>
              <w:t xml:space="preserve"> литературы</w:t>
            </w:r>
            <w:r>
              <w:rPr>
                <w:rStyle w:val="Style8"/>
              </w:rPr>
              <w:tab/>
            </w:r>
            <w:r>
              <w:rPr>
                <w:rStyle w:val="Style8"/>
                <w:spacing w:val="-5"/>
              </w:rPr>
              <w:t>34</w:t>
            </w:r>
          </w:hyperlink>
        </w:p>
      </w:sdtContent>
    </w:sdt>
    <w:p>
      <w:pPr>
        <w:pStyle w:val="Heading1"/>
        <w:spacing w:before="69" w:after="0"/>
        <w:ind w:left="135" w:right="274"/>
        <w:jc w:val="center"/>
        <w:rPr/>
      </w:pPr>
      <w:bookmarkStart w:id="0" w:name="_TOC_250005"/>
      <w:r>
        <w:rPr/>
        <w:t>Пояснительная</w:t>
      </w:r>
      <w:r>
        <w:rPr>
          <w:spacing w:val="-12"/>
        </w:rPr>
        <w:t xml:space="preserve"> </w:t>
      </w:r>
      <w:bookmarkEnd w:id="0"/>
      <w:r>
        <w:rPr>
          <w:spacing w:val="-2"/>
        </w:rPr>
        <w:t>записка.</w:t>
      </w:r>
    </w:p>
    <w:p>
      <w:pPr>
        <w:pStyle w:val="BodyText"/>
        <w:spacing w:lineRule="auto" w:line="276" w:before="245" w:after="0"/>
        <w:ind w:firstLine="566" w:left="143" w:right="286"/>
        <w:jc w:val="both"/>
        <w:rPr/>
      </w:pPr>
      <w:r>
        <w:rPr/>
        <w:t>В настоящее время вопросы обеспечения безопасности стали одной из насущных потребностей каждого человека и государства.</w:t>
      </w:r>
    </w:p>
    <w:p>
      <w:pPr>
        <w:pStyle w:val="BodyText"/>
        <w:spacing w:lineRule="auto" w:line="276" w:before="1" w:after="0"/>
        <w:ind w:firstLine="566" w:left="143" w:right="279"/>
        <w:jc w:val="both"/>
        <w:rPr/>
      </w:pPr>
      <w:r>
        <w:rPr/>
        <w:t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антиэкстремистского мышления и антитеррористического поведения.</w:t>
      </w:r>
    </w:p>
    <w:p>
      <w:pPr>
        <w:pStyle w:val="BodyText"/>
        <w:spacing w:lineRule="exact" w:line="321"/>
        <w:ind w:left="709"/>
        <w:jc w:val="both"/>
        <w:rPr/>
      </w:pPr>
      <w:r>
        <w:rPr/>
        <w:t>Дополнительная</w:t>
      </w:r>
      <w:r>
        <w:rPr>
          <w:spacing w:val="41"/>
        </w:rPr>
        <w:t xml:space="preserve">  </w:t>
      </w:r>
      <w:r>
        <w:rPr/>
        <w:t>общеобразовательная</w:t>
      </w:r>
      <w:r>
        <w:rPr>
          <w:spacing w:val="43"/>
        </w:rPr>
        <w:t xml:space="preserve">  </w:t>
      </w:r>
      <w:r>
        <w:rPr/>
        <w:t>общеразвивающая</w:t>
      </w:r>
      <w:r>
        <w:rPr>
          <w:spacing w:val="44"/>
        </w:rPr>
        <w:t xml:space="preserve">  </w:t>
      </w:r>
      <w:r>
        <w:rPr>
          <w:spacing w:val="-2"/>
        </w:rPr>
        <w:t>программа</w:t>
      </w:r>
    </w:p>
    <w:p>
      <w:pPr>
        <w:pStyle w:val="BodyText"/>
        <w:spacing w:lineRule="auto" w:line="276" w:before="49" w:after="0"/>
        <w:ind w:left="143" w:right="287"/>
        <w:jc w:val="both"/>
        <w:rPr/>
      </w:pPr>
      <w:r>
        <w:rPr/>
        <w:t>«Школа безопасности» ориентирована на создание у учащихся правильного представления</w:t>
      </w:r>
      <w:r>
        <w:rPr>
          <w:spacing w:val="-4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личной</w:t>
      </w:r>
      <w:r>
        <w:rPr>
          <w:spacing w:val="-4"/>
        </w:rPr>
        <w:t xml:space="preserve"> </w:t>
      </w:r>
      <w:r>
        <w:rPr/>
        <w:t>безопасности,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расширение</w:t>
      </w:r>
      <w:r>
        <w:rPr>
          <w:spacing w:val="-5"/>
        </w:rPr>
        <w:t xml:space="preserve"> </w:t>
      </w:r>
      <w:r>
        <w:rPr/>
        <w:t>знаний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приобретение практических навыков поведения при попадании в экстремальные ситуации.</w:t>
      </w:r>
    </w:p>
    <w:p>
      <w:pPr>
        <w:pStyle w:val="BodyText"/>
        <w:ind w:left="709"/>
        <w:jc w:val="both"/>
        <w:rPr/>
      </w:pPr>
      <w:r>
        <w:rPr/>
        <w:t>Дополнительная</w:t>
      </w:r>
      <w:r>
        <w:rPr>
          <w:spacing w:val="41"/>
        </w:rPr>
        <w:t xml:space="preserve">  </w:t>
      </w:r>
      <w:r>
        <w:rPr/>
        <w:t>общеобразовательная</w:t>
      </w:r>
      <w:r>
        <w:rPr>
          <w:spacing w:val="43"/>
        </w:rPr>
        <w:t xml:space="preserve">  </w:t>
      </w:r>
      <w:r>
        <w:rPr/>
        <w:t>общеразвивающая</w:t>
      </w:r>
      <w:r>
        <w:rPr>
          <w:spacing w:val="43"/>
        </w:rPr>
        <w:t xml:space="preserve">  </w:t>
      </w:r>
      <w:r>
        <w:rPr>
          <w:spacing w:val="-2"/>
        </w:rPr>
        <w:t>программа</w:t>
      </w:r>
    </w:p>
    <w:p>
      <w:pPr>
        <w:pStyle w:val="BodyText"/>
        <w:spacing w:lineRule="auto" w:line="276" w:before="48" w:after="0"/>
        <w:ind w:left="143" w:right="276"/>
        <w:jc w:val="both"/>
        <w:rPr/>
      </w:pPr>
      <w:r>
        <w:rPr/>
        <w:t>«Школа безопасности» (далее – Программа «Школа выживания») разработана на основе личного практического опыта педагога, возрастных особенностей обучающихся и в соответствии с нормативно-правовыми документами и требованиями, предъявляемыми к дополнительным общеразвивающим программам:</w:t>
      </w:r>
    </w:p>
    <w:p>
      <w:pPr>
        <w:pStyle w:val="BodyText"/>
        <w:spacing w:before="1" w:after="0"/>
        <w:ind w:left="709"/>
        <w:jc w:val="both"/>
        <w:rPr/>
      </w:pPr>
      <w:r>
        <w:rPr/>
        <w:t>Программа</w:t>
      </w:r>
      <w:r>
        <w:rPr>
          <w:spacing w:val="-4"/>
        </w:rPr>
        <w:t xml:space="preserve"> </w:t>
      </w:r>
      <w:r>
        <w:rPr/>
        <w:t>создана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>
          <w:spacing w:val="-2"/>
        </w:rPr>
        <w:t>основании:</w:t>
      </w:r>
    </w:p>
    <w:p>
      <w:pPr>
        <w:pStyle w:val="NoSpacing"/>
        <w:spacing w:lineRule="auto" w:line="276"/>
        <w:ind w:left="502"/>
        <w:jc w:val="both"/>
        <w:rPr>
          <w:rFonts w:ascii="Times New Roman" w:hAnsi="Times New Roman" w:eastAsia="Times New Roman"/>
          <w:b/>
          <w:i/>
          <w:i/>
          <w:sz w:val="28"/>
          <w:szCs w:val="28"/>
        </w:rPr>
      </w:pPr>
      <w:r>
        <w:rPr>
          <w:rFonts w:eastAsia="Times New Roman" w:ascii="Times New Roman" w:hAnsi="Times New Roman"/>
          <w:b/>
          <w:i/>
          <w:sz w:val="28"/>
          <w:szCs w:val="28"/>
        </w:rPr>
        <w:t>Нормативно – правовое обеспечение программы</w:t>
      </w:r>
    </w:p>
    <w:p>
      <w:pPr>
        <w:pStyle w:val="Normal"/>
        <w:ind w:left="502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 xml:space="preserve">   </w:t>
      </w:r>
      <w:r>
        <w:rPr>
          <w:sz w:val="28"/>
          <w:szCs w:val="28"/>
          <w:shd w:fill="FFFFFF" w:val="clear"/>
        </w:rPr>
        <w:t>Программа объединения «Школа выживания» разработана на основе следующих нормативно-правовых документах: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lineRule="auto" w:line="276" w:before="0" w:after="22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>
      <w:pPr>
        <w:pStyle w:val="Default"/>
        <w:spacing w:lineRule="auto" w:line="276"/>
        <w:ind w:left="502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BodyText"/>
        <w:spacing w:lineRule="auto" w:line="276"/>
        <w:ind w:firstLine="566" w:left="143" w:right="281"/>
        <w:jc w:val="both"/>
        <w:rPr/>
      </w:pPr>
      <w:r>
        <w:rPr>
          <w:b/>
        </w:rPr>
        <w:t>Направленность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>
          <w:color w:val="291E1E"/>
          <w:spacing w:val="-4"/>
        </w:rPr>
        <w:t xml:space="preserve"> социально-гуманитарная</w:t>
      </w:r>
      <w:bookmarkStart w:id="1" w:name="_GoBack"/>
      <w:bookmarkEnd w:id="1"/>
    </w:p>
    <w:p>
      <w:pPr>
        <w:pStyle w:val="BodyText"/>
        <w:spacing w:lineRule="auto" w:line="276"/>
        <w:ind w:firstLine="705" w:left="143" w:right="281"/>
        <w:jc w:val="both"/>
        <w:rPr/>
      </w:pPr>
      <w:r>
        <w:rPr>
          <w:b/>
        </w:rPr>
        <w:t xml:space="preserve">Актуальность </w:t>
      </w:r>
      <w:r>
        <w:rPr/>
        <w:t>данной программы обусловлена еѐ практической значимостью. Современному человеку предстоит в течение жизни решать проблемы различного характера, в том числе, связанные с сохранением и укреплением своего здоровья и здоровья окружающих. Данная Программа направлена на профилактику бытовых травм, несчастных случаев, дорожно- транспортных происшествий, а также соблюдение правил безопасности в современном обществе (в т.ч. информационной).</w:t>
      </w:r>
    </w:p>
    <w:p>
      <w:pPr>
        <w:pStyle w:val="BodyText"/>
        <w:spacing w:lineRule="auto" w:line="276"/>
        <w:ind w:firstLine="705" w:left="143" w:right="283"/>
        <w:jc w:val="both"/>
        <w:rPr/>
      </w:pPr>
      <w:r>
        <w:rPr/>
        <w:t>Отсутствие навыков правильного поведения в повседневной жизни, в различных опасных и чрезвычайных ситуациях пагубно отражаются на состоянии здоровья и жизни подрастающего поколения. Подростки в силу своих возрастных психологических особенностей в повседневной жизни не всегда могут правильно оценить возникающие риски и во многих ситуациях завышают</w:t>
      </w:r>
      <w:r>
        <w:rPr>
          <w:spacing w:val="80"/>
        </w:rPr>
        <w:t xml:space="preserve"> </w:t>
      </w:r>
      <w:r>
        <w:rPr/>
        <w:t>свои</w:t>
      </w:r>
      <w:r>
        <w:rPr>
          <w:spacing w:val="80"/>
        </w:rPr>
        <w:t xml:space="preserve"> </w:t>
      </w:r>
      <w:r>
        <w:rPr/>
        <w:t>возможности.</w:t>
      </w:r>
      <w:r>
        <w:rPr>
          <w:spacing w:val="80"/>
        </w:rPr>
        <w:t xml:space="preserve"> </w:t>
      </w:r>
      <w:r>
        <w:rPr/>
        <w:t>Детский</w:t>
      </w:r>
      <w:r>
        <w:rPr>
          <w:spacing w:val="80"/>
        </w:rPr>
        <w:t xml:space="preserve"> </w:t>
      </w:r>
      <w:r>
        <w:rPr/>
        <w:t>организм</w:t>
      </w:r>
      <w:r>
        <w:rPr>
          <w:spacing w:val="80"/>
        </w:rPr>
        <w:t xml:space="preserve"> </w:t>
      </w:r>
      <w:r>
        <w:rPr/>
        <w:t>находится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состояниистановления, многие процессы подвижны и неустойчивы. В экстремальной, трудной ситуации у подростка происходит торможение в центральной нервной системе, и он не может своевременно принимать правильные решения, совершать оперативные действия. Возникает необходимость ознакомить детей с правилами безопасного поведения и выживания в различных ситуациях. При автономном существовании в природе подросток должен владеть определенными знаниями, умениями и навыками,</w:t>
      </w:r>
      <w:r>
        <w:rPr>
          <w:spacing w:val="80"/>
        </w:rPr>
        <w:t xml:space="preserve"> </w:t>
      </w:r>
      <w:r>
        <w:rPr/>
        <w:t>выработать алгоритм безопасного поведения, научиться применять накопленный опыт. Реализация Программы «Школа безопасности» позволит обучающимся получить возможность повысить свой интерес к наукам, расширить знания; научиться практическим умениям и навыкам в области исследовательской деятельности.</w:t>
      </w:r>
    </w:p>
    <w:p>
      <w:pPr>
        <w:pStyle w:val="BodyText"/>
        <w:spacing w:lineRule="auto" w:line="276" w:before="2" w:after="0"/>
        <w:ind w:firstLine="705" w:left="143" w:right="283"/>
        <w:jc w:val="both"/>
        <w:rPr/>
      </w:pPr>
      <w:r>
        <w:rPr>
          <w:b/>
        </w:rPr>
        <w:t xml:space="preserve">Педагогическая целесообразность </w:t>
      </w:r>
      <w:r>
        <w:rPr/>
        <w:t>реализации данной программы заключается в сочетании разных форм и методов обучения для достижения конечного результата образовательной программы, социальной адаптации обучающихся в их дальнейшей самостоятельной жизни.</w:t>
      </w:r>
    </w:p>
    <w:p>
      <w:pPr>
        <w:pStyle w:val="BodyText"/>
        <w:spacing w:lineRule="auto" w:line="276"/>
        <w:ind w:firstLine="566" w:left="143" w:right="280"/>
        <w:jc w:val="both"/>
        <w:rPr/>
      </w:pPr>
      <w:r>
        <w:rPr>
          <w:b/>
        </w:rPr>
        <w:t>Новизной</w:t>
      </w:r>
      <w:r>
        <w:rPr>
          <w:b/>
          <w:spacing w:val="-1"/>
        </w:rPr>
        <w:t xml:space="preserve"> </w:t>
      </w:r>
      <w:r>
        <w:rPr>
          <w:b/>
        </w:rPr>
        <w:t xml:space="preserve">данной программы </w:t>
      </w:r>
      <w:r>
        <w:rPr/>
        <w:t>является то, что помимо вопросов безопасности жизнедеятельности в программе рассматривается и информационная безопасность, которая направлена на формирование ответственности у</w:t>
      </w:r>
      <w:r>
        <w:rPr>
          <w:spacing w:val="-5"/>
        </w:rPr>
        <w:t xml:space="preserve"> </w:t>
      </w:r>
      <w:r>
        <w:rPr/>
        <w:t>подростков</w:t>
      </w:r>
      <w:r>
        <w:rPr>
          <w:spacing w:val="-2"/>
        </w:rPr>
        <w:t xml:space="preserve"> </w:t>
      </w:r>
      <w:r>
        <w:rPr/>
        <w:t>в сети</w:t>
      </w:r>
      <w:r>
        <w:rPr>
          <w:spacing w:val="-1"/>
        </w:rPr>
        <w:t xml:space="preserve"> </w:t>
      </w:r>
      <w:r>
        <w:rPr/>
        <w:t>Интернет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учетом</w:t>
      </w:r>
      <w:r>
        <w:rPr>
          <w:spacing w:val="-4"/>
        </w:rPr>
        <w:t xml:space="preserve"> </w:t>
      </w:r>
      <w:r>
        <w:rPr/>
        <w:t>личной</w:t>
      </w:r>
      <w:r>
        <w:rPr>
          <w:spacing w:val="-3"/>
        </w:rPr>
        <w:t xml:space="preserve"> </w:t>
      </w:r>
      <w:r>
        <w:rPr/>
        <w:t>безопасности и благополучия.</w:t>
      </w:r>
    </w:p>
    <w:p>
      <w:pPr>
        <w:pStyle w:val="BodyText"/>
        <w:spacing w:lineRule="auto" w:line="276"/>
        <w:ind w:firstLine="566" w:left="143" w:right="279"/>
        <w:jc w:val="both"/>
        <w:rPr/>
      </w:pPr>
      <w:r>
        <w:rPr>
          <w:b/>
        </w:rPr>
        <w:t xml:space="preserve">Отличительной особенностью </w:t>
      </w:r>
      <w:r>
        <w:rPr/>
        <w:t>Программы «Школа безопасности» от уже существующих заключается в том, что данная программа ориентирована на расширение и углубление знаний обучающихся и на дополнительную практическую подготовку, осуществляемую как в специально</w:t>
      </w:r>
      <w:r>
        <w:rPr>
          <w:spacing w:val="80"/>
        </w:rPr>
        <w:t xml:space="preserve"> </w:t>
      </w:r>
      <w:r>
        <w:rPr/>
        <w:t>оборудованных кабинетах, и при тесном взаимодействии специальных служб (ГИБДД, МЧС, поисково-спасательные службы и др.).</w:t>
      </w:r>
    </w:p>
    <w:p>
      <w:pPr>
        <w:pStyle w:val="Normal"/>
        <w:spacing w:before="5" w:after="0"/>
        <w:ind w:left="709"/>
        <w:jc w:val="both"/>
        <w:rPr>
          <w:b/>
          <w:sz w:val="28"/>
        </w:rPr>
      </w:pPr>
      <w:r>
        <w:rPr>
          <w:b/>
          <w:sz w:val="28"/>
        </w:rPr>
        <w:t>Адресат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p>
      <w:pPr>
        <w:pStyle w:val="BodyText"/>
        <w:spacing w:lineRule="auto" w:line="276" w:before="43" w:after="0"/>
        <w:ind w:firstLine="566" w:left="143" w:right="283"/>
        <w:jc w:val="both"/>
        <w:rPr/>
      </w:pPr>
      <w:r>
        <w:rPr/>
        <w:t>Программа рассчитана на обучающихся как средних и старших классов. Обучающиеся получают знания в области ПДД, спортивного туризма, оказания первой помощи, информационной и общей безопасности.</w:t>
      </w:r>
    </w:p>
    <w:p>
      <w:pPr>
        <w:pStyle w:val="BodyText"/>
        <w:spacing w:before="1" w:after="0"/>
        <w:ind w:left="709"/>
        <w:jc w:val="both"/>
        <w:rPr/>
      </w:pPr>
      <w:r>
        <w:rPr/>
        <w:t>Участниками программы</w:t>
      </w:r>
      <w:r>
        <w:rPr>
          <w:spacing w:val="-1"/>
        </w:rPr>
        <w:t xml:space="preserve"> </w:t>
      </w:r>
      <w:r>
        <w:rPr/>
        <w:t>являются</w:t>
      </w:r>
      <w:r>
        <w:rPr>
          <w:spacing w:val="-2"/>
        </w:rPr>
        <w:t xml:space="preserve"> </w:t>
      </w:r>
      <w:r>
        <w:rPr/>
        <w:t>дети в возрасте</w:t>
      </w:r>
      <w:r>
        <w:rPr>
          <w:spacing w:val="-2"/>
        </w:rPr>
        <w:t xml:space="preserve"> </w:t>
      </w:r>
      <w:r>
        <w:rPr/>
        <w:t>11-17</w:t>
      </w:r>
      <w:r>
        <w:rPr>
          <w:spacing w:val="1"/>
        </w:rPr>
        <w:t xml:space="preserve"> </w:t>
      </w:r>
      <w:r>
        <w:rPr/>
        <w:t xml:space="preserve">лет. </w:t>
      </w:r>
      <w:r>
        <w:rPr>
          <w:spacing w:val="-2"/>
        </w:rPr>
        <w:t>Программа</w:t>
      </w:r>
    </w:p>
    <w:p>
      <w:pPr>
        <w:pStyle w:val="BodyText"/>
        <w:spacing w:lineRule="auto" w:line="276" w:before="47" w:after="0"/>
        <w:ind w:left="143" w:right="281"/>
        <w:jc w:val="both"/>
        <w:rPr/>
      </w:pPr>
      <w:r>
        <w:rPr/>
        <w:t>«Школа безопасности» рассчитана на всех желающих, не имеющих противопоказаний по состоянию здоровья и обусловлена интересами учащихся и их родителей.</w:t>
      </w:r>
    </w:p>
    <w:p>
      <w:pPr>
        <w:pStyle w:val="Normal"/>
        <w:spacing w:before="1" w:after="0"/>
        <w:ind w:left="711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85" w:leader="none"/>
        </w:tabs>
        <w:spacing w:before="50" w:after="0"/>
        <w:ind w:hanging="234" w:left="1085"/>
        <w:jc w:val="both"/>
        <w:rPr>
          <w:sz w:val="28"/>
        </w:rPr>
      </w:pPr>
      <w:r>
        <w:rPr>
          <w:sz w:val="28"/>
        </w:rPr>
        <w:t>й</w:t>
      </w:r>
      <w:r>
        <w:rPr>
          <w:spacing w:val="2"/>
          <w:sz w:val="28"/>
        </w:rPr>
        <w:t xml:space="preserve"> </w:t>
      </w:r>
      <w:r>
        <w:rPr>
          <w:sz w:val="28"/>
        </w:rPr>
        <w:t>год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–2</w:t>
      </w:r>
      <w:r>
        <w:rPr>
          <w:spacing w:val="3"/>
          <w:sz w:val="28"/>
        </w:rPr>
        <w:t xml:space="preserve"> </w:t>
      </w:r>
      <w:r>
        <w:rPr>
          <w:sz w:val="28"/>
        </w:rPr>
        <w:t>раза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часа</w:t>
      </w:r>
      <w:r>
        <w:rPr>
          <w:spacing w:val="3"/>
          <w:sz w:val="28"/>
        </w:rPr>
        <w:t xml:space="preserve"> </w:t>
      </w:r>
      <w:r>
        <w:rPr>
          <w:sz w:val="28"/>
        </w:rPr>
        <w:t>(4</w:t>
      </w:r>
      <w:r>
        <w:rPr>
          <w:spacing w:val="3"/>
          <w:sz w:val="28"/>
        </w:rPr>
        <w:t xml:space="preserve"> </w:t>
      </w:r>
      <w:r>
        <w:rPr>
          <w:sz w:val="28"/>
        </w:rPr>
        <w:t>часа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неделю);</w:t>
      </w:r>
      <w:r>
        <w:rPr>
          <w:spacing w:val="2"/>
          <w:sz w:val="28"/>
        </w:rPr>
        <w:t xml:space="preserve"> </w:t>
      </w:r>
      <w:r>
        <w:rPr>
          <w:sz w:val="28"/>
        </w:rPr>
        <w:t>144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часа</w:t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559" w:right="566" w:gutter="0" w:header="0" w:top="1060" w:footer="986" w:bottom="1180"/>
          <w:pgNumType w:start="3" w:fmt="decimal"/>
          <w:formProt w:val="false"/>
          <w:textDirection w:val="lrTb"/>
          <w:docGrid w:type="default" w:linePitch="100" w:charSpace="8192"/>
        </w:sectPr>
        <w:pStyle w:val="BodyText"/>
        <w:spacing w:before="48" w:after="0"/>
        <w:ind w:left="143"/>
        <w:rPr/>
      </w:pPr>
      <w:r>
        <w:rPr/>
        <w:t>в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36" w:leader="none"/>
        </w:tabs>
        <w:spacing w:lineRule="auto" w:line="276" w:before="65" w:after="0"/>
        <w:ind w:firstLine="659" w:left="143" w:right="284"/>
        <w:rPr>
          <w:sz w:val="28"/>
        </w:rPr>
      </w:pPr>
      <w:r>
        <w:rPr>
          <w:sz w:val="28"/>
        </w:rPr>
        <w:t>й год обучения –2 раза в неделю по 2 часа (4 часа в неделю); 144 часа в год.</w:t>
      </w:r>
    </w:p>
    <w:p>
      <w:pPr>
        <w:pStyle w:val="BodyText"/>
        <w:spacing w:lineRule="auto" w:line="276"/>
        <w:ind w:firstLine="707" w:left="143" w:right="278"/>
        <w:jc w:val="both"/>
        <w:rPr/>
      </w:pPr>
      <w:r>
        <w:rPr/>
        <w:t>В объединение принимаются и девочки и мальчики. Наполняемость групп, в соответствии с годом обучения, согласно Уставу учреждения.</w:t>
      </w:r>
    </w:p>
    <w:p>
      <w:pPr>
        <w:pStyle w:val="Normal"/>
        <w:spacing w:before="1" w:after="0"/>
        <w:ind w:left="709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занятий.</w:t>
      </w:r>
    </w:p>
    <w:p>
      <w:pPr>
        <w:pStyle w:val="BodyText"/>
        <w:spacing w:before="42" w:after="0"/>
        <w:ind w:left="709"/>
        <w:jc w:val="both"/>
        <w:rPr/>
      </w:pPr>
      <w:r>
        <w:rPr/>
        <w:t>Форма</w:t>
      </w:r>
      <w:r>
        <w:rPr>
          <w:spacing w:val="-4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>
      <w:pPr>
        <w:pStyle w:val="BodyText"/>
        <w:spacing w:lineRule="auto" w:line="276" w:before="48" w:after="0"/>
        <w:ind w:firstLine="566" w:left="143" w:right="278"/>
        <w:jc w:val="both"/>
        <w:rPr/>
      </w:pPr>
      <w:r>
        <w:rPr/>
        <w:t>Занятия подразделяются на теоретические и практические. Теоретические занятия проводятся в форме беседы с демонстрацией слайдов, диафильмов, манекенов и т.п. Практические работы проводятся с использованием различного оборудования, манекенов, имитаторов, а также в виде туристических походов, экскурсий и участия в соревнованиях.</w:t>
      </w:r>
    </w:p>
    <w:p>
      <w:pPr>
        <w:pStyle w:val="Normal"/>
        <w:spacing w:before="7" w:after="0"/>
        <w:ind w:left="143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занятий: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77" w:leader="none"/>
        </w:tabs>
        <w:spacing w:before="43" w:after="0"/>
        <w:ind w:hanging="234" w:left="377"/>
        <w:rPr>
          <w:sz w:val="28"/>
        </w:rPr>
      </w:pPr>
      <w:r>
        <w:rPr>
          <w:sz w:val="28"/>
        </w:rPr>
        <w:t>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часа,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10 </w:t>
      </w:r>
      <w:r>
        <w:rPr>
          <w:spacing w:val="-2"/>
          <w:sz w:val="28"/>
        </w:rPr>
        <w:t>минут,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77" w:leader="none"/>
        </w:tabs>
        <w:spacing w:lineRule="auto" w:line="276" w:before="47" w:after="0"/>
        <w:ind w:hanging="0" w:left="143" w:right="3336"/>
        <w:rPr>
          <w:sz w:val="28"/>
        </w:rPr>
      </w:pPr>
      <w:r>
        <w:rPr>
          <w:sz w:val="28"/>
        </w:rPr>
        <w:t>ой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часа,</w:t>
      </w:r>
      <w:r>
        <w:rPr>
          <w:spacing w:val="-6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 Наполняемость групп: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377" w:leader="none"/>
        </w:tabs>
        <w:spacing w:before="1" w:after="0"/>
        <w:ind w:hanging="234" w:left="377"/>
        <w:rPr>
          <w:sz w:val="28"/>
        </w:rPr>
      </w:pPr>
      <w:r>
        <w:rPr>
          <w:sz w:val="28"/>
        </w:rPr>
        <w:t>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человек,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377" w:leader="none"/>
        </w:tabs>
        <w:spacing w:before="48" w:after="0"/>
        <w:ind w:hanging="234" w:left="377"/>
        <w:rPr>
          <w:sz w:val="28"/>
        </w:rPr>
      </w:pPr>
      <w:r>
        <w:rPr>
          <w:sz w:val="28"/>
        </w:rPr>
        <w:t>ой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10-12</w:t>
      </w:r>
      <w:r>
        <w:rPr>
          <w:spacing w:val="-2"/>
          <w:sz w:val="28"/>
        </w:rPr>
        <w:t xml:space="preserve"> человек.</w:t>
      </w:r>
    </w:p>
    <w:p>
      <w:pPr>
        <w:pStyle w:val="Normal"/>
        <w:spacing w:before="52" w:after="0"/>
        <w:ind w:left="3112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программы.</w:t>
      </w:r>
    </w:p>
    <w:p>
      <w:pPr>
        <w:pStyle w:val="BodyText"/>
        <w:spacing w:lineRule="auto" w:line="276" w:before="46" w:after="0"/>
        <w:ind w:firstLine="707" w:left="143" w:right="284"/>
        <w:jc w:val="both"/>
        <w:rPr/>
      </w:pPr>
      <w:r>
        <w:rPr>
          <w:b/>
        </w:rPr>
        <w:t xml:space="preserve">Основная цель программы </w:t>
      </w:r>
      <w:r>
        <w:rPr/>
        <w:t>– создание благоприятных условий для формирования личности обучающихся, а также формирование у учащихся практических умений и навыков поведения в экстремальных ситуациях через освоение специальных знаний.</w:t>
      </w:r>
    </w:p>
    <w:p>
      <w:pPr>
        <w:pStyle w:val="Normal"/>
        <w:spacing w:lineRule="auto" w:line="271" w:before="5" w:after="0"/>
        <w:ind w:left="143" w:right="5591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программы. </w:t>
      </w:r>
      <w:r>
        <w:rPr>
          <w:b/>
          <w:spacing w:val="-2"/>
          <w:sz w:val="28"/>
        </w:rPr>
        <w:t>Обучающие</w:t>
      </w:r>
      <w:r>
        <w:rPr>
          <w:spacing w:val="-2"/>
          <w:sz w:val="28"/>
        </w:rPr>
        <w:t>:</w:t>
      </w:r>
    </w:p>
    <w:p>
      <w:pPr>
        <w:pStyle w:val="BodyText"/>
        <w:spacing w:lineRule="auto" w:line="276" w:before="6" w:after="0"/>
        <w:ind w:left="143"/>
        <w:rPr/>
      </w:pPr>
      <w:r>
        <w:rPr/>
        <w:t xml:space="preserve">- обучить основным правилам дорожного движения и фигурному катанию на </w:t>
      </w:r>
      <w:r>
        <w:rPr>
          <w:spacing w:val="-2"/>
        </w:rPr>
        <w:t>велосипеде;</w:t>
      </w:r>
    </w:p>
    <w:p>
      <w:pPr>
        <w:pStyle w:val="BodyText"/>
        <w:spacing w:before="1" w:after="0"/>
        <w:ind w:left="143"/>
        <w:rPr/>
      </w:pPr>
      <w:r>
        <w:rPr/>
        <w:t>-сформировать</w:t>
      </w:r>
      <w:r>
        <w:rPr>
          <w:spacing w:val="-8"/>
        </w:rPr>
        <w:t xml:space="preserve"> </w:t>
      </w:r>
      <w:r>
        <w:rPr/>
        <w:t>начальные</w:t>
      </w:r>
      <w:r>
        <w:rPr>
          <w:spacing w:val="-5"/>
        </w:rPr>
        <w:t xml:space="preserve"> </w:t>
      </w:r>
      <w:r>
        <w:rPr/>
        <w:t>навыки</w:t>
      </w:r>
      <w:r>
        <w:rPr>
          <w:spacing w:val="-6"/>
        </w:rPr>
        <w:t xml:space="preserve"> </w:t>
      </w:r>
      <w:r>
        <w:rPr/>
        <w:t>ориентирования</w:t>
      </w:r>
      <w:r>
        <w:rPr>
          <w:spacing w:val="-8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>
          <w:spacing w:val="-2"/>
        </w:rPr>
        <w:t>местности;</w:t>
      </w:r>
    </w:p>
    <w:p>
      <w:pPr>
        <w:pStyle w:val="BodyText"/>
        <w:tabs>
          <w:tab w:val="clear" w:pos="720"/>
          <w:tab w:val="left" w:pos="1545" w:leader="none"/>
          <w:tab w:val="left" w:pos="3094" w:leader="none"/>
          <w:tab w:val="left" w:pos="4483" w:leader="none"/>
          <w:tab w:val="left" w:pos="6288" w:leader="none"/>
          <w:tab w:val="left" w:pos="7877" w:leader="none"/>
          <w:tab w:val="left" w:pos="8354" w:leader="none"/>
          <w:tab w:val="left" w:pos="9363" w:leader="none"/>
        </w:tabs>
        <w:spacing w:lineRule="auto" w:line="276" w:before="48" w:after="0"/>
        <w:ind w:left="143" w:right="287"/>
        <w:rPr/>
      </w:pPr>
      <w:r>
        <w:rPr>
          <w:spacing w:val="-2"/>
        </w:rPr>
        <w:t>-обучить</w:t>
      </w:r>
      <w:r>
        <w:rPr/>
        <w:tab/>
      </w:r>
      <w:r>
        <w:rPr>
          <w:spacing w:val="-2"/>
        </w:rPr>
        <w:t>основным</w:t>
      </w:r>
      <w:r>
        <w:rPr/>
        <w:tab/>
      </w:r>
      <w:r>
        <w:rPr>
          <w:spacing w:val="-2"/>
        </w:rPr>
        <w:t>приѐмам</w:t>
      </w:r>
      <w:r>
        <w:rPr/>
        <w:tab/>
      </w:r>
      <w:r>
        <w:rPr>
          <w:spacing w:val="-2"/>
        </w:rPr>
        <w:t>безопасного</w:t>
      </w:r>
      <w:r>
        <w:rPr/>
        <w:tab/>
      </w:r>
      <w:r>
        <w:rPr>
          <w:spacing w:val="-2"/>
        </w:rPr>
        <w:t>поведения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быту,</w:t>
      </w:r>
      <w:r>
        <w:rPr/>
        <w:tab/>
      </w:r>
      <w:r>
        <w:rPr>
          <w:spacing w:val="-10"/>
        </w:rPr>
        <w:t xml:space="preserve">в </w:t>
      </w:r>
      <w:r>
        <w:rPr/>
        <w:t>криминогенных ситуациях, а также при пожаре и на водоѐмах;</w:t>
      </w:r>
    </w:p>
    <w:p>
      <w:pPr>
        <w:pStyle w:val="BodyText"/>
        <w:spacing w:before="2" w:after="0"/>
        <w:ind w:left="143"/>
        <w:rPr/>
      </w:pPr>
      <w:r>
        <w:rPr/>
        <w:t>-научить</w:t>
      </w:r>
      <w:r>
        <w:rPr>
          <w:spacing w:val="-12"/>
        </w:rPr>
        <w:t xml:space="preserve"> </w:t>
      </w:r>
      <w:r>
        <w:rPr/>
        <w:t>пользоваться</w:t>
      </w:r>
      <w:r>
        <w:rPr>
          <w:spacing w:val="-8"/>
        </w:rPr>
        <w:t xml:space="preserve"> </w:t>
      </w:r>
      <w:r>
        <w:rPr/>
        <w:t>средствами</w:t>
      </w:r>
      <w:r>
        <w:rPr>
          <w:spacing w:val="-11"/>
        </w:rPr>
        <w:t xml:space="preserve"> </w:t>
      </w:r>
      <w:r>
        <w:rPr/>
        <w:t>индивидуальной</w:t>
      </w:r>
      <w:r>
        <w:rPr>
          <w:spacing w:val="-8"/>
        </w:rPr>
        <w:t xml:space="preserve"> </w:t>
      </w:r>
      <w:r>
        <w:rPr>
          <w:spacing w:val="-2"/>
        </w:rPr>
        <w:t>защиты;</w:t>
      </w:r>
    </w:p>
    <w:p>
      <w:pPr>
        <w:pStyle w:val="BodyText"/>
        <w:spacing w:before="47" w:after="0"/>
        <w:ind w:left="143"/>
        <w:rPr/>
      </w:pPr>
      <w:r>
        <w:rPr/>
        <w:t>-сформировать</w:t>
      </w:r>
      <w:r>
        <w:rPr>
          <w:spacing w:val="-11"/>
        </w:rPr>
        <w:t xml:space="preserve"> </w:t>
      </w:r>
      <w:r>
        <w:rPr/>
        <w:t>начальные</w:t>
      </w:r>
      <w:r>
        <w:rPr>
          <w:spacing w:val="-7"/>
        </w:rPr>
        <w:t xml:space="preserve"> </w:t>
      </w:r>
      <w:r>
        <w:rPr/>
        <w:t>навыки</w:t>
      </w:r>
      <w:r>
        <w:rPr>
          <w:spacing w:val="-7"/>
        </w:rPr>
        <w:t xml:space="preserve"> </w:t>
      </w:r>
      <w:r>
        <w:rPr/>
        <w:t>доврачебной</w:t>
      </w:r>
      <w:r>
        <w:rPr>
          <w:spacing w:val="-7"/>
        </w:rPr>
        <w:t xml:space="preserve"> </w:t>
      </w:r>
      <w:r>
        <w:rPr>
          <w:spacing w:val="-2"/>
        </w:rPr>
        <w:t>помощи;</w:t>
      </w:r>
    </w:p>
    <w:p>
      <w:pPr>
        <w:pStyle w:val="BodyText"/>
        <w:spacing w:lineRule="auto" w:line="276" w:before="48" w:after="0"/>
        <w:ind w:left="143" w:right="319"/>
        <w:jc w:val="both"/>
        <w:rPr/>
      </w:pPr>
      <w:r>
        <w:rPr/>
        <w:t>-обучить основным приѐмам выживания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условиях автономного</w:t>
      </w:r>
      <w:r>
        <w:rPr>
          <w:spacing w:val="40"/>
        </w:rPr>
        <w:t xml:space="preserve"> </w:t>
      </w:r>
      <w:r>
        <w:rPr/>
        <w:t>пребывания в природной среде.</w:t>
      </w:r>
    </w:p>
    <w:p>
      <w:pPr>
        <w:pStyle w:val="BodyText"/>
        <w:spacing w:lineRule="auto" w:line="276" w:before="1" w:after="0"/>
        <w:ind w:left="143" w:right="279"/>
        <w:jc w:val="both"/>
        <w:rPr/>
      </w:pPr>
      <w:r>
        <w:rPr>
          <w:b/>
        </w:rPr>
        <w:t>Развивающие</w:t>
      </w:r>
      <w:r>
        <w:rPr/>
        <w:t>: развивать познавательную и творческую активность, коммуникативные умения, коммуникабельность.</w:t>
      </w:r>
    </w:p>
    <w:p>
      <w:pPr>
        <w:sectPr>
          <w:footerReference w:type="even" r:id="rId4"/>
          <w:footerReference w:type="default" r:id="rId5"/>
          <w:footerReference w:type="first" r:id="rId6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/>
        <w:ind w:left="143" w:right="285"/>
        <w:jc w:val="both"/>
        <w:rPr/>
      </w:pPr>
      <w:r>
        <w:rPr>
          <w:b/>
        </w:rPr>
        <w:t>Воспитательные</w:t>
      </w:r>
      <w:r>
        <w:rPr/>
        <w:t>: формировать сознательное и ответственное отношение к вопросам</w:t>
      </w:r>
      <w:r>
        <w:rPr>
          <w:spacing w:val="-1"/>
        </w:rPr>
        <w:t xml:space="preserve"> </w:t>
      </w:r>
      <w:r>
        <w:rPr/>
        <w:t>личной безопасности,</w:t>
      </w:r>
      <w:r>
        <w:rPr>
          <w:spacing w:val="-1"/>
        </w:rPr>
        <w:t xml:space="preserve"> </w:t>
      </w:r>
      <w:r>
        <w:rPr/>
        <w:t>потребность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самопознании и</w:t>
      </w:r>
      <w:r>
        <w:rPr>
          <w:spacing w:val="-2"/>
        </w:rPr>
        <w:t xml:space="preserve"> </w:t>
      </w:r>
      <w:r>
        <w:rPr/>
        <w:t>саморазвитии, чувство коллективизма</w:t>
      </w:r>
    </w:p>
    <w:p>
      <w:pPr>
        <w:pStyle w:val="Heading1"/>
        <w:spacing w:before="69" w:after="0"/>
        <w:ind w:left="3122"/>
        <w:rPr>
          <w:spacing w:val="-2"/>
          <w:sz w:val="28"/>
        </w:rPr>
      </w:pPr>
      <w:r>
        <w:rPr/>
      </w:r>
    </w:p>
    <w:p>
      <w:pPr>
        <w:pStyle w:val="Normal"/>
        <w:tabs>
          <w:tab w:val="clear" w:pos="720"/>
          <w:tab w:val="left" w:pos="449" w:leader="none"/>
        </w:tabs>
        <w:spacing w:lineRule="auto" w:line="276"/>
        <w:ind w:right="288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12"/>
        </w:numPr>
        <w:spacing w:lineRule="auto" w:line="276" w:beforeAutospacing="1"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Общеразвивающая программа "Школа безопасности" – это не просто набор навыков для преодоления трудностей. Это комплексный подход к воспитанию, направленный на формирование </w:t>
      </w:r>
      <w:r>
        <w:rPr>
          <w:b/>
          <w:bCs/>
          <w:sz w:val="28"/>
          <w:szCs w:val="28"/>
          <w:lang w:eastAsia="ru-RU"/>
        </w:rPr>
        <w:t>гармоничной, ответственной и активной личности</w:t>
      </w:r>
      <w:r>
        <w:rPr>
          <w:sz w:val="28"/>
          <w:szCs w:val="28"/>
          <w:lang w:eastAsia="ru-RU"/>
        </w:rPr>
        <w:t>, готовой к вызовам современного мира. Мы уделяем особое внимание пяти ключевым воспитательным направлениям, интегрируя их в каждый аспект программы:</w:t>
      </w:r>
    </w:p>
    <w:p>
      <w:pPr>
        <w:pStyle w:val="Normal"/>
        <w:numPr>
          <w:ilvl w:val="0"/>
          <w:numId w:val="12"/>
        </w:numPr>
        <w:spacing w:lineRule="auto" w:line="276" w:before="0" w:after="0"/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1. Экологическое воспитание: В гармонии с природой</w:t>
      </w:r>
    </w:p>
    <w:p>
      <w:pPr>
        <w:pStyle w:val="Normal"/>
        <w:numPr>
          <w:ilvl w:val="0"/>
          <w:numId w:val="12"/>
        </w:numPr>
        <w:spacing w:lineRule="auto" w:line="276" w:before="0" w:after="0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Цель:</w:t>
      </w:r>
      <w:r>
        <w:rPr>
          <w:sz w:val="28"/>
          <w:szCs w:val="28"/>
          <w:lang w:eastAsia="ru-RU"/>
        </w:rPr>
        <w:t xml:space="preserve"> Сформировать у детей глубокое понимание ценности природы, осознанное отношение к окружающей среде и готовность бережно относиться к природным ресурсам.</w:t>
      </w:r>
    </w:p>
    <w:p>
      <w:pPr>
        <w:pStyle w:val="Normal"/>
        <w:numPr>
          <w:ilvl w:val="0"/>
          <w:numId w:val="12"/>
        </w:numPr>
        <w:spacing w:lineRule="auto" w:line="276" w:before="0" w:after="0"/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2. Нравственное воспитание: Основа человечности</w:t>
      </w:r>
    </w:p>
    <w:p>
      <w:pPr>
        <w:pStyle w:val="Normal"/>
        <w:numPr>
          <w:ilvl w:val="0"/>
          <w:numId w:val="12"/>
        </w:numPr>
        <w:spacing w:lineRule="auto" w:line="276" w:before="0" w:after="0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Цель:</w:t>
      </w:r>
      <w:r>
        <w:rPr>
          <w:sz w:val="28"/>
          <w:szCs w:val="28"/>
          <w:lang w:eastAsia="ru-RU"/>
        </w:rPr>
        <w:t xml:space="preserve"> Воспитать в детях высокие моральные качества, такие как доброта, честность, справедливость, уважение к другим людям и их чувствам.</w:t>
      </w:r>
    </w:p>
    <w:p>
      <w:pPr>
        <w:pStyle w:val="Normal"/>
        <w:numPr>
          <w:ilvl w:val="0"/>
          <w:numId w:val="12"/>
        </w:numPr>
        <w:spacing w:lineRule="auto" w:line="276" w:before="0" w:after="0"/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3. Патриотическое воспитание: Любовь к Родине и своему народу</w:t>
      </w:r>
    </w:p>
    <w:p>
      <w:pPr>
        <w:pStyle w:val="Normal"/>
        <w:numPr>
          <w:ilvl w:val="0"/>
          <w:numId w:val="12"/>
        </w:numPr>
        <w:spacing w:lineRule="auto" w:line="276" w:before="0" w:after="0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Цель:</w:t>
      </w:r>
      <w:r>
        <w:rPr>
          <w:sz w:val="28"/>
          <w:szCs w:val="28"/>
          <w:lang w:eastAsia="ru-RU"/>
        </w:rPr>
        <w:t xml:space="preserve"> Воспитать чувство гордости за свою страну, уважение к ее истории, культуре и традициям, а также готовность служить на благо Отечества.</w:t>
      </w:r>
    </w:p>
    <w:p>
      <w:pPr>
        <w:pStyle w:val="Normal"/>
        <w:numPr>
          <w:ilvl w:val="0"/>
          <w:numId w:val="12"/>
        </w:numPr>
        <w:spacing w:lineRule="auto" w:line="276" w:before="0" w:after="0"/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4. Здоровый образ жизни (ЗОЖ): Забота о себе и своем теле</w:t>
      </w:r>
    </w:p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Normal"/>
        <w:numPr>
          <w:ilvl w:val="0"/>
          <w:numId w:val="12"/>
        </w:numPr>
        <w:spacing w:lineRule="auto" w:line="276" w:before="0" w:afterAutospacing="1"/>
        <w:jc w:val="both"/>
        <w:rPr>
          <w:sz w:val="24"/>
          <w:szCs w:val="24"/>
          <w:lang w:eastAsia="ru-RU"/>
        </w:rPr>
      </w:pPr>
      <w:r>
        <w:rPr>
          <w:b/>
          <w:bCs/>
          <w:sz w:val="28"/>
          <w:szCs w:val="28"/>
          <w:lang w:eastAsia="ru-RU"/>
        </w:rPr>
        <w:t>Цель:</w:t>
      </w:r>
      <w:r>
        <w:rPr>
          <w:sz w:val="28"/>
          <w:szCs w:val="28"/>
          <w:lang w:eastAsia="ru-RU"/>
        </w:rPr>
        <w:t xml:space="preserve"> Сформировать у детей устойчивую привычку к здоровому образу жизни, понимание важности физической активности, правильного питания и отказа от вредных привычек</w:t>
      </w:r>
      <w:r>
        <w:rPr>
          <w:sz w:val="24"/>
          <w:szCs w:val="24"/>
          <w:lang w:eastAsia="ru-RU"/>
        </w:rPr>
        <w:t>.</w:t>
      </w:r>
    </w:p>
    <w:p>
      <w:pPr>
        <w:pStyle w:val="Heading1"/>
        <w:spacing w:before="69" w:after="0"/>
        <w:ind w:left="135" w:right="274"/>
        <w:jc w:val="center"/>
        <w:rPr/>
      </w:pPr>
      <w:bookmarkStart w:id="2" w:name="_TOC_250003"/>
      <w:r>
        <w:rPr/>
        <w:t>Содержание</w:t>
      </w:r>
      <w:r>
        <w:rPr>
          <w:spacing w:val="-10"/>
        </w:rPr>
        <w:t xml:space="preserve"> </w:t>
      </w:r>
      <w:bookmarkEnd w:id="2"/>
      <w:r>
        <w:rPr>
          <w:spacing w:val="-2"/>
        </w:rPr>
        <w:t>программы</w:t>
      </w:r>
    </w:p>
    <w:p>
      <w:pPr>
        <w:pStyle w:val="Normal"/>
        <w:spacing w:before="51" w:after="50"/>
        <w:ind w:left="135" w:right="270"/>
        <w:jc w:val="center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tbl>
      <w:tblPr>
        <w:tblStyle w:val="TableNormal"/>
        <w:tblW w:w="10605" w:type="dxa"/>
        <w:jc w:val="left"/>
        <w:tblInd w:w="-6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35"/>
        <w:gridCol w:w="2623"/>
        <w:gridCol w:w="994"/>
        <w:gridCol w:w="996"/>
        <w:gridCol w:w="137"/>
        <w:gridCol w:w="1530"/>
        <w:gridCol w:w="1754"/>
        <w:gridCol w:w="1935"/>
      </w:tblGrid>
      <w:tr>
        <w:trPr>
          <w:trHeight w:val="371" w:hRule="atLeast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82" w:after="0"/>
              <w:ind w:left="54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 xml:space="preserve">Наименование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разделов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тем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77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>часов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676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Форма проведения занятия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67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bCs/>
                <w:spacing w:val="-2"/>
                <w:kern w:val="0"/>
                <w:sz w:val="28"/>
                <w:szCs w:val="22"/>
                <w:lang w:eastAsia="en-US" w:bidi="ar-SA"/>
              </w:rPr>
              <w:t>Форма аттестации и контроля</w:t>
            </w:r>
          </w:p>
        </w:tc>
      </w:tr>
      <w:tr>
        <w:trPr>
          <w:trHeight w:val="729" w:hRule="atLeast"/>
        </w:trPr>
        <w:tc>
          <w:tcPr>
            <w:tcW w:w="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4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7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Теория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4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Практика</w:t>
            </w:r>
          </w:p>
        </w:tc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1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8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7" w:right="39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НК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7" w:right="39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8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/>
              <w:jc w:val="center"/>
              <w:rPr>
                <w:sz w:val="28"/>
              </w:rPr>
            </w:pP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«Дорожная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безопасность»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tLeast" w:line="370" w:before="314" w:after="0"/>
              <w:ind w:hanging="749" w:left="97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Участники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дорожного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движения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55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Дорожные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знаки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976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Светофор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77" w:after="0"/>
              <w:ind w:firstLine="177" w:left="38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 езды на велосипеде,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мопеде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2" w:right="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общественном</w:t>
            </w:r>
          </w:p>
          <w:p>
            <w:pPr>
              <w:pStyle w:val="TableParagraph"/>
              <w:suppressAutoHyphens w:val="true"/>
              <w:spacing w:before="0" w:after="0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траснспорте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Причины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дорожно-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транспортного</w:t>
            </w:r>
          </w:p>
          <w:p>
            <w:pPr>
              <w:pStyle w:val="TableParagraph"/>
              <w:suppressAutoHyphens w:val="true"/>
              <w:spacing w:before="0" w:after="0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травматизма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История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создания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ПДД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2" w:right="7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Безопасное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колесо (фигурная езда на</w:t>
            </w:r>
          </w:p>
          <w:p>
            <w:pPr>
              <w:pStyle w:val="TableParagraph"/>
              <w:suppressAutoHyphens w:val="true"/>
              <w:spacing w:before="0" w:after="0"/>
              <w:ind w:left="12" w:right="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велосипеде,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самокате)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47" w:right="36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Упр.практическ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ой езды на</w:t>
            </w:r>
          </w:p>
          <w:p>
            <w:pPr>
              <w:pStyle w:val="TableParagraph"/>
              <w:suppressAutoHyphens w:val="true"/>
              <w:spacing w:before="0" w:after="0"/>
              <w:ind w:left="48" w:right="36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велосипеде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47" w:right="36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9.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2" w:left="211" w:right="20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Встреча с работником ГИБДД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«Задай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вопрос</w:t>
            </w:r>
          </w:p>
          <w:p>
            <w:pPr>
              <w:pStyle w:val="TableParagraph"/>
              <w:suppressAutoHyphens w:val="true"/>
              <w:spacing w:before="0" w:after="0"/>
              <w:ind w:left="12" w:right="6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инспектору»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80" w:hRule="atLeast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2" w:right="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Я-водитель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(действия детей за рулем 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обнаружении</w:t>
            </w:r>
          </w:p>
          <w:p>
            <w:pPr>
              <w:pStyle w:val="TableParagraph"/>
              <w:suppressAutoHyphens w:val="true"/>
              <w:spacing w:before="0" w:after="0"/>
              <w:ind w:left="12" w:right="5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опасности)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8" w:right="256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8" w:right="256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footerReference w:type="even" r:id="rId10"/>
          <w:footerReference w:type="default" r:id="rId11"/>
          <w:footerReference w:type="first" r:id="rId12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596" w:type="dxa"/>
        <w:jc w:val="left"/>
        <w:tblInd w:w="-6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71"/>
        <w:gridCol w:w="2765"/>
        <w:gridCol w:w="1018"/>
        <w:gridCol w:w="963"/>
        <w:gridCol w:w="1704"/>
        <w:gridCol w:w="1758"/>
        <w:gridCol w:w="1916"/>
      </w:tblGrid>
      <w:tr>
        <w:trPr>
          <w:trHeight w:val="1113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0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Юридическая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ответственность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н/л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 нарушение ПДД.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47" w:right="37"/>
              <w:jc w:val="center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тест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47" w:right="37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38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2" w:right="26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Викторина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«Как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ты</w:t>
            </w:r>
          </w:p>
          <w:p>
            <w:pPr>
              <w:pStyle w:val="TableParagraph"/>
              <w:suppressAutoHyphens w:val="true"/>
              <w:spacing w:before="47" w:after="0"/>
              <w:ind w:left="35" w:right="2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знаешь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ПДД?»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8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«Информационная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безопасность»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2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123" w:left="24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Виды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информационных угроз и защита от них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284" w:left="61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Киберзависимость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как ее избежать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Преступления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с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left="108" w:right="46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использованием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сети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52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lineRule="auto" w:line="276" w:before="1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Как избежать кибербуллинга или 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suppressAutoHyphens w:val="true"/>
              <w:spacing w:lineRule="exact" w:line="320" w:before="0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соц.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сетях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8" w:right="256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8" w:right="256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8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«Безопасность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современном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обществе»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77" w:after="0"/>
              <w:ind w:hanging="94" w:left="24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Источники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опасности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 современном жилище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2" w:right="26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Пожар.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Его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причины,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left="32" w:right="2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поражающие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факторы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профилактика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1074" w:left="1241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Экскурсия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пожарную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222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32" w:right="2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криминогенных ситуациях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48" w:right="36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оценка,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показ</w:t>
            </w:r>
          </w:p>
          <w:p>
            <w:pPr>
              <w:pStyle w:val="TableParagraph"/>
              <w:suppressAutoHyphens w:val="true"/>
              <w:spacing w:before="0" w:after="0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практических</w:t>
            </w:r>
          </w:p>
          <w:p>
            <w:pPr>
              <w:pStyle w:val="TableParagraph"/>
              <w:suppressAutoHyphens w:val="true"/>
              <w:spacing w:before="40" w:after="0"/>
              <w:ind w:left="47" w:right="36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навыков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48" w:right="36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type w:val="continuous"/>
          <w:pgSz w:w="11906" w:h="16838"/>
          <w:pgMar w:left="1559" w:right="566" w:gutter="0" w:header="0" w:top="1060" w:footer="986" w:bottom="1180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661" w:type="dxa"/>
        <w:jc w:val="left"/>
        <w:tblInd w:w="-67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395"/>
        <w:gridCol w:w="54"/>
        <w:gridCol w:w="2839"/>
        <w:gridCol w:w="1019"/>
        <w:gridCol w:w="963"/>
        <w:gridCol w:w="1705"/>
        <w:gridCol w:w="1757"/>
        <w:gridCol w:w="1928"/>
      </w:tblGrid>
      <w:tr>
        <w:trPr>
          <w:trHeight w:val="1113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80" w:after="0"/>
              <w:ind w:hanging="183" w:left="56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Виды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юридической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ответственности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77" w:after="0"/>
              <w:ind w:hanging="411" w:left="99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Безопасность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водоемах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38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8" w:right="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Экскурсия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suppressAutoHyphens w:val="true"/>
              <w:spacing w:before="47" w:after="0"/>
              <w:ind w:left="8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спасательную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станцию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7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8.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80" w:after="0"/>
              <w:ind w:hanging="197" w:left="33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при захвате в заложники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3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87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5"/>
              <w:jc w:val="center"/>
              <w:rPr>
                <w:sz w:val="28"/>
              </w:rPr>
            </w:pP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«Основы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оказания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первой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помощи»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3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77" w:after="0"/>
              <w:ind w:hanging="308" w:left="56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помощь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кровотечениях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3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8" w:right="4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помощь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при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left="8" w:right="4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солнечном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тепловом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ударе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52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1" w:left="168" w:right="158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Первая помощь 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попадании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инородного тела в верхние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дыхательные</w:t>
            </w:r>
          </w:p>
          <w:p>
            <w:pPr>
              <w:pStyle w:val="TableParagraph"/>
              <w:suppressAutoHyphens w:val="true"/>
              <w:spacing w:lineRule="exact" w:line="322" w:before="0" w:after="0"/>
              <w:ind w:left="40" w:right="34"/>
              <w:jc w:val="center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пути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4" w:right="261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4" w:right="261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58" w:left="12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 помощь при отсутствии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сознания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32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остановке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дыхания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1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" w:left="230" w:right="22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 помощь при переломах,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вывихах,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40" w:right="34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растяжениях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159" w:left="43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помощь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переохлаждении,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153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отморожении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ожоге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5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3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87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5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«Спортивный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туризм»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39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0" w:right="34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Ориентирование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suppressAutoHyphens w:val="true"/>
              <w:spacing w:before="48" w:after="0"/>
              <w:ind w:left="42" w:right="34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местности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59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костров.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type w:val="continuous"/>
          <w:pgSz w:w="11906" w:h="16838"/>
          <w:pgMar w:left="1559" w:right="566" w:gutter="0" w:header="0" w:top="1060" w:footer="986" w:bottom="1180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661" w:type="dxa"/>
        <w:jc w:val="left"/>
        <w:tblInd w:w="-68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839"/>
        <w:gridCol w:w="1019"/>
        <w:gridCol w:w="963"/>
        <w:gridCol w:w="1758"/>
        <w:gridCol w:w="1704"/>
        <w:gridCol w:w="1928"/>
      </w:tblGrid>
      <w:tr>
        <w:trPr>
          <w:trHeight w:val="741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1" w:right="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разведения</w:t>
            </w:r>
          </w:p>
          <w:p>
            <w:pPr>
              <w:pStyle w:val="TableParagraph"/>
              <w:suppressAutoHyphens w:val="true"/>
              <w:spacing w:before="48" w:after="0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костров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41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20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suppressAutoHyphens w:val="true"/>
              <w:spacing w:before="50" w:after="0"/>
              <w:ind w:left="32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туристском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походе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тест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41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Разновидности</w:t>
            </w:r>
          </w:p>
          <w:p>
            <w:pPr>
              <w:pStyle w:val="TableParagraph"/>
              <w:suppressAutoHyphens w:val="true"/>
              <w:spacing w:before="47" w:after="0"/>
              <w:ind w:left="11" w:right="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туристических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узлов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Вязание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узлов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38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2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Автономное</w:t>
            </w:r>
          </w:p>
          <w:p>
            <w:pPr>
              <w:pStyle w:val="TableParagraph"/>
              <w:suppressAutoHyphens w:val="true"/>
              <w:spacing w:before="47" w:after="0"/>
              <w:ind w:left="796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выживание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тест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53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4" w:left="372" w:right="361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Изучение технике пешего туризма (спуски,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подъемы,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параллельные</w:t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переправы)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1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0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Преодоление несложных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10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естественных препятствий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41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65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Туристический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поход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Поход,</w:t>
            </w:r>
            <w:r>
              <w:rPr>
                <w:spacing w:val="3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разбивка</w:t>
            </w:r>
          </w:p>
          <w:p>
            <w:pPr>
              <w:pStyle w:val="TableParagraph"/>
              <w:suppressAutoHyphens w:val="true"/>
              <w:spacing w:before="47" w:after="0"/>
              <w:ind w:left="10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лагеря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41" w:hRule="atLeast"/>
        </w:trPr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 w:right="6"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Итого</w:t>
            </w:r>
            <w:r>
              <w:rPr>
                <w:b/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часов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1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  <w:p>
            <w:pPr>
              <w:pStyle w:val="TableParagraph"/>
              <w:suppressAutoHyphens w:val="true"/>
              <w:spacing w:before="50" w:after="0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обучения: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2" w:after="0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144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2" w:after="0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73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2" w:after="0"/>
              <w:ind w:left="15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71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109" w:after="0"/>
        <w:rPr>
          <w:b/>
        </w:rPr>
      </w:pPr>
      <w:r>
        <w:rPr>
          <w:b/>
        </w:rPr>
      </w:r>
    </w:p>
    <w:p>
      <w:pPr>
        <w:pStyle w:val="BodyText"/>
        <w:spacing w:before="109" w:after="0"/>
        <w:rPr>
          <w:b/>
        </w:rPr>
      </w:pPr>
      <w:r>
        <w:rPr>
          <w:b/>
        </w:rPr>
      </w:r>
    </w:p>
    <w:p>
      <w:pPr>
        <w:pStyle w:val="BodyText"/>
        <w:spacing w:before="109" w:after="0"/>
        <w:rPr>
          <w:b/>
        </w:rPr>
      </w:pPr>
      <w:r>
        <w:rPr>
          <w:b/>
        </w:rPr>
      </w:r>
    </w:p>
    <w:p>
      <w:pPr>
        <w:pStyle w:val="BodyText"/>
        <w:spacing w:before="109" w:after="0"/>
        <w:rPr>
          <w:b/>
        </w:rPr>
      </w:pPr>
      <w:r>
        <w:rPr>
          <w:b/>
        </w:rPr>
      </w:r>
    </w:p>
    <w:p>
      <w:pPr>
        <w:pStyle w:val="BodyText"/>
        <w:spacing w:before="109" w:after="0"/>
        <w:rPr>
          <w:b/>
        </w:rPr>
      </w:pPr>
      <w:r>
        <w:rPr>
          <w:b/>
        </w:rPr>
      </w:r>
    </w:p>
    <w:p>
      <w:pPr>
        <w:pStyle w:val="BodyText"/>
        <w:spacing w:before="109" w:after="0"/>
        <w:rPr>
          <w:b/>
        </w:rPr>
      </w:pPr>
      <w:r>
        <w:rPr>
          <w:b/>
        </w:rPr>
      </w:r>
    </w:p>
    <w:p>
      <w:pPr>
        <w:pStyle w:val="Normal"/>
        <w:spacing w:lineRule="auto" w:line="276" w:before="1" w:after="0"/>
        <w:ind w:left="143" w:right="2191"/>
        <w:jc w:val="center"/>
        <w:rPr/>
      </w:pPr>
      <w:r>
        <w:rPr>
          <w:b/>
          <w:sz w:val="28"/>
        </w:rPr>
        <w:t xml:space="preserve">                          </w:t>
      </w: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1-го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 обучения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 </w:t>
      </w:r>
    </w:p>
    <w:p>
      <w:pPr>
        <w:pStyle w:val="Normal"/>
        <w:spacing w:lineRule="auto" w:line="276" w:before="1" w:after="0"/>
        <w:ind w:left="143" w:right="2191"/>
        <w:jc w:val="both"/>
        <w:rPr/>
      </w:pPr>
      <w:r>
        <w:rPr>
          <w:b/>
          <w:sz w:val="28"/>
        </w:rPr>
        <w:t>Вводное занятие.</w:t>
      </w:r>
    </w:p>
    <w:p>
      <w:pPr>
        <w:pStyle w:val="BodyText"/>
        <w:spacing w:lineRule="auto" w:line="276"/>
        <w:ind w:left="143" w:right="277"/>
        <w:jc w:val="both"/>
        <w:rPr/>
      </w:pPr>
      <w:r>
        <w:rPr/>
        <w:t xml:space="preserve">Организационное собрание. Инструктаж по технике безопасности при работе с манекенами, туристическим инвентарем и в классе. Что такое «Школа </w:t>
      </w:r>
      <w:r>
        <w:rPr>
          <w:spacing w:val="-2"/>
        </w:rPr>
        <w:t>безопасности»?</w:t>
      </w:r>
    </w:p>
    <w:p>
      <w:pPr>
        <w:pStyle w:val="Normal"/>
        <w:ind w:left="135" w:right="271"/>
        <w:jc w:val="center"/>
        <w:rPr>
          <w:b/>
          <w:sz w:val="28"/>
        </w:rPr>
      </w:pP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«ДОРОЖНАЯ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p>
      <w:pPr>
        <w:pStyle w:val="BodyText"/>
        <w:spacing w:before="97" w:after="0"/>
        <w:rPr>
          <w:b/>
        </w:rPr>
      </w:pPr>
      <w:r>
        <w:rPr>
          <w:b/>
        </w:rPr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Участники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обязанности.</w:t>
      </w:r>
    </w:p>
    <w:p>
      <w:pPr>
        <w:pStyle w:val="BodyText"/>
        <w:spacing w:lineRule="auto" w:line="276" w:before="43" w:after="0"/>
        <w:ind w:left="143" w:right="286"/>
        <w:jc w:val="both"/>
        <w:rPr/>
      </w:pPr>
      <w:r>
        <w:rPr/>
        <w:t>Определение понятий: «водитель», «пассажир» и «пешеход». Их права и обязанности, предусмотренные ПДД.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Дорожные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знаки.</w:t>
      </w:r>
    </w:p>
    <w:p>
      <w:pPr>
        <w:pStyle w:val="BodyText"/>
        <w:spacing w:lineRule="auto" w:line="276" w:before="43" w:after="0"/>
        <w:ind w:left="143" w:right="278"/>
        <w:jc w:val="both"/>
        <w:rPr/>
      </w:pPr>
      <w:r>
        <w:rPr/>
        <w:t>Наглядное изучение основных дорожных знаков. Предупреждающие знаки. Знаки приоритета. Запрещающие знаки. Предписывающие знаки. Знаки особых предписаний. Информационные знаки. Знаки сервиса. Знаки дополнительной информации. История их появления.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spacing w:before="1" w:after="0"/>
        <w:ind w:left="143"/>
        <w:rPr>
          <w:b/>
          <w:sz w:val="28"/>
        </w:rPr>
      </w:pPr>
      <w:r>
        <w:rPr>
          <w:b/>
          <w:spacing w:val="-2"/>
          <w:sz w:val="28"/>
        </w:rPr>
        <w:t>Светофор.</w:t>
      </w:r>
    </w:p>
    <w:p>
      <w:pPr>
        <w:sectPr>
          <w:type w:val="continuous"/>
          <w:pgSz w:w="11906" w:h="16838"/>
          <w:pgMar w:left="1559" w:right="566" w:gutter="0" w:header="0" w:top="1060" w:footer="986" w:bottom="1180"/>
          <w:formProt w:val="false"/>
          <w:textDirection w:val="lrTb"/>
          <w:docGrid w:type="default" w:linePitch="100" w:charSpace="8192"/>
        </w:sectPr>
      </w:pPr>
    </w:p>
    <w:p>
      <w:pPr>
        <w:pStyle w:val="BodyText"/>
        <w:spacing w:lineRule="auto" w:line="276" w:before="65" w:after="0"/>
        <w:ind w:left="143" w:right="285"/>
        <w:jc w:val="both"/>
        <w:rPr/>
      </w:pPr>
      <w:r>
        <w:rPr/>
        <w:t>Виды светофоров. История появления светофора. Его необходимость в современном мире и принцип работы.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езды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велосипеде,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мопеде,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электросамокате.</w:t>
      </w:r>
    </w:p>
    <w:p>
      <w:pPr>
        <w:pStyle w:val="BodyText"/>
        <w:spacing w:lineRule="auto" w:line="276" w:before="45" w:after="0"/>
        <w:ind w:left="143" w:right="278"/>
        <w:jc w:val="both"/>
        <w:rPr/>
      </w:pPr>
      <w:r>
        <w:rPr/>
        <w:t>Определения слова велосипед, мопед, электросамокат. С какого возраста разрешено</w:t>
      </w:r>
      <w:r>
        <w:rPr>
          <w:spacing w:val="-6"/>
        </w:rPr>
        <w:t xml:space="preserve"> </w:t>
      </w:r>
      <w:r>
        <w:rPr/>
        <w:t>движение</w:t>
      </w:r>
      <w:r>
        <w:rPr>
          <w:spacing w:val="-3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дорогам</w:t>
      </w:r>
      <w:r>
        <w:rPr>
          <w:spacing w:val="-3"/>
        </w:rPr>
        <w:t xml:space="preserve"> </w:t>
      </w:r>
      <w:r>
        <w:rPr/>
        <w:t>общего</w:t>
      </w:r>
      <w:r>
        <w:rPr>
          <w:spacing w:val="-2"/>
        </w:rPr>
        <w:t xml:space="preserve"> </w:t>
      </w:r>
      <w:r>
        <w:rPr/>
        <w:t>пользования?</w:t>
      </w:r>
      <w:r>
        <w:rPr>
          <w:spacing w:val="-4"/>
        </w:rPr>
        <w:t xml:space="preserve"> </w:t>
      </w:r>
      <w:r>
        <w:rPr/>
        <w:t>Где</w:t>
      </w:r>
      <w:r>
        <w:rPr>
          <w:spacing w:val="-3"/>
        </w:rPr>
        <w:t xml:space="preserve"> </w:t>
      </w:r>
      <w:r>
        <w:rPr/>
        <w:t>разрешено</w:t>
      </w:r>
      <w:r>
        <w:rPr>
          <w:spacing w:val="-2"/>
        </w:rPr>
        <w:t xml:space="preserve"> </w:t>
      </w:r>
      <w:r>
        <w:rPr/>
        <w:t>ездить? Как правильно ездить? Применение полученных знаний на практике.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общественном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транспорте.</w:t>
      </w:r>
    </w:p>
    <w:p>
      <w:pPr>
        <w:pStyle w:val="BodyText"/>
        <w:spacing w:lineRule="auto" w:line="276" w:before="43" w:after="0"/>
        <w:ind w:left="143" w:right="283"/>
        <w:jc w:val="both"/>
        <w:rPr/>
      </w:pPr>
      <w:r>
        <w:rPr/>
        <w:t xml:space="preserve">Культура поведения в транспорте. Правила посадки и высадки из общественного транспорта. Правила безопасного поведения в пути. Правила поведения на водном транспорте. Правила поведения на железнодорожном </w:t>
      </w:r>
      <w:r>
        <w:rPr>
          <w:spacing w:val="-2"/>
        </w:rPr>
        <w:t>транспорте.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Причины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дорожно-транспортного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травматизма.</w:t>
      </w:r>
    </w:p>
    <w:p>
      <w:pPr>
        <w:pStyle w:val="BodyText"/>
        <w:spacing w:lineRule="auto" w:line="276" w:before="45" w:after="0"/>
        <w:ind w:left="143" w:right="283"/>
        <w:jc w:val="both"/>
        <w:rPr/>
      </w:pPr>
      <w:r>
        <w:rPr/>
        <w:t>Статистика ДТП с участием детей. Почему дети попадают в ДТП? Профилактика дорожно-транспортного травматизма.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возникновения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ПДД.</w:t>
      </w:r>
    </w:p>
    <w:p>
      <w:pPr>
        <w:pStyle w:val="BodyText"/>
        <w:spacing w:lineRule="auto" w:line="276" w:before="44" w:after="0"/>
        <w:ind w:left="143" w:right="280"/>
        <w:jc w:val="both"/>
        <w:rPr/>
      </w:pPr>
      <w:r>
        <w:rPr/>
        <w:t>Где зародились первые ПДД? Когда и где появились светофоры, дорожные знаки и линии разметки? Интересные факты.</w:t>
      </w:r>
    </w:p>
    <w:p>
      <w:pPr>
        <w:pStyle w:val="Normal"/>
        <w:spacing w:before="3" w:after="0"/>
        <w:ind w:left="143"/>
        <w:jc w:val="both"/>
        <w:rPr>
          <w:b/>
          <w:sz w:val="28"/>
        </w:rPr>
      </w:pPr>
      <w:r>
        <w:rPr>
          <w:b/>
          <w:sz w:val="28"/>
        </w:rPr>
        <w:t>Безопасное</w:t>
      </w:r>
      <w:r>
        <w:rPr>
          <w:b/>
          <w:spacing w:val="-2"/>
          <w:sz w:val="28"/>
        </w:rPr>
        <w:t xml:space="preserve"> колесо.</w:t>
      </w:r>
    </w:p>
    <w:p>
      <w:pPr>
        <w:pStyle w:val="BodyText"/>
        <w:spacing w:lineRule="auto" w:line="276" w:before="45" w:after="0"/>
        <w:ind w:left="143" w:right="286"/>
        <w:jc w:val="both"/>
        <w:rPr/>
      </w:pPr>
      <w:r>
        <w:rPr/>
        <w:t xml:space="preserve">Площадка на территории МБОУ лицей № 4 г. Данкова. Фигурная езда на велосипеде. Викторина и конкурс рисунков по правилам дорожного </w:t>
      </w:r>
      <w:r>
        <w:rPr>
          <w:spacing w:val="-2"/>
        </w:rPr>
        <w:t>движения.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rPr>
          <w:b/>
          <w:sz w:val="28"/>
        </w:rPr>
      </w:pPr>
      <w:r>
        <w:rPr>
          <w:b/>
          <w:spacing w:val="-2"/>
          <w:sz w:val="28"/>
        </w:rPr>
        <w:t>Я-водитель!</w:t>
      </w:r>
    </w:p>
    <w:p>
      <w:pPr>
        <w:pStyle w:val="BodyText"/>
        <w:spacing w:before="43" w:after="0"/>
        <w:ind w:left="143"/>
        <w:rPr/>
      </w:pPr>
      <w:r>
        <w:rPr/>
        <w:t>Действия</w:t>
      </w:r>
      <w:r>
        <w:rPr>
          <w:spacing w:val="-9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за</w:t>
      </w:r>
      <w:r>
        <w:rPr>
          <w:spacing w:val="-6"/>
        </w:rPr>
        <w:t xml:space="preserve"> </w:t>
      </w:r>
      <w:r>
        <w:rPr/>
        <w:t>рулем</w:t>
      </w:r>
      <w:r>
        <w:rPr>
          <w:spacing w:val="-7"/>
        </w:rPr>
        <w:t xml:space="preserve"> </w:t>
      </w:r>
      <w:r>
        <w:rPr/>
        <w:t>велосипеда</w:t>
      </w:r>
      <w:r>
        <w:rPr>
          <w:spacing w:val="-6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обнаружении</w:t>
      </w:r>
      <w:r>
        <w:rPr>
          <w:spacing w:val="-8"/>
        </w:rPr>
        <w:t xml:space="preserve"> </w:t>
      </w:r>
      <w:r>
        <w:rPr>
          <w:spacing w:val="-2"/>
        </w:rPr>
        <w:t>опасности.</w:t>
      </w:r>
    </w:p>
    <w:p>
      <w:pPr>
        <w:pStyle w:val="BodyText"/>
        <w:spacing w:before="103" w:after="0"/>
        <w:rPr/>
      </w:pPr>
      <w:r>
        <w:rPr/>
      </w:r>
    </w:p>
    <w:p>
      <w:pPr>
        <w:pStyle w:val="Normal"/>
        <w:spacing w:lineRule="auto" w:line="276"/>
        <w:ind w:left="143" w:right="282"/>
        <w:jc w:val="both"/>
        <w:rPr>
          <w:b/>
          <w:sz w:val="28"/>
        </w:rPr>
      </w:pPr>
      <w:r>
        <w:rPr>
          <w:b/>
          <w:sz w:val="28"/>
        </w:rPr>
        <w:t>Юридическая ответственность несовершеннолетних за нарушение ПДД, угон или повреждение ТС.</w:t>
      </w:r>
    </w:p>
    <w:p>
      <w:pPr>
        <w:pStyle w:val="BodyText"/>
        <w:spacing w:lineRule="auto" w:line="276"/>
        <w:ind w:left="143" w:right="286"/>
        <w:jc w:val="both"/>
        <w:rPr/>
      </w:pPr>
      <w:r>
        <w:rPr/>
        <w:t>Уголовная</w:t>
      </w:r>
      <w:r>
        <w:rPr>
          <w:spacing w:val="-2"/>
        </w:rPr>
        <w:t xml:space="preserve"> </w:t>
      </w:r>
      <w:r>
        <w:rPr/>
        <w:t>ответственность</w:t>
      </w:r>
      <w:r>
        <w:rPr>
          <w:spacing w:val="-1"/>
        </w:rPr>
        <w:t xml:space="preserve"> </w:t>
      </w:r>
      <w:r>
        <w:rPr/>
        <w:t>за вышеуказанные</w:t>
      </w:r>
      <w:r>
        <w:rPr>
          <w:spacing w:val="-2"/>
        </w:rPr>
        <w:t xml:space="preserve"> </w:t>
      </w:r>
      <w:r>
        <w:rPr/>
        <w:t>проступки.</w:t>
      </w:r>
      <w:r>
        <w:rPr>
          <w:spacing w:val="-3"/>
        </w:rPr>
        <w:t xml:space="preserve"> </w:t>
      </w:r>
      <w:r>
        <w:rPr/>
        <w:t>Административная ответственность. Гражданская ответственность. Дисциплинарная ответственность. Примеры из жизни.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143"/>
        <w:rPr>
          <w:b/>
          <w:sz w:val="28"/>
        </w:rPr>
      </w:pPr>
      <w:r>
        <w:rPr>
          <w:b/>
          <w:sz w:val="28"/>
        </w:rPr>
        <w:t>Викторина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знаешь</w:t>
      </w:r>
      <w:r>
        <w:rPr>
          <w:b/>
          <w:spacing w:val="-4"/>
          <w:sz w:val="28"/>
        </w:rPr>
        <w:t xml:space="preserve"> ПДД?»</w:t>
      </w:r>
    </w:p>
    <w:p>
      <w:pPr>
        <w:sectPr>
          <w:footerReference w:type="even" r:id="rId13"/>
          <w:footerReference w:type="default" r:id="rId14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 w:before="45" w:after="0"/>
        <w:ind w:left="143" w:right="287"/>
        <w:jc w:val="both"/>
        <w:rPr/>
      </w:pPr>
      <w:r>
        <w:rPr/>
        <w:t>Творческое занятие в виде тестов, загадок, ребусов, вопросов, относительно изученного материала по ПДД.</w:t>
      </w:r>
    </w:p>
    <w:p>
      <w:pPr>
        <w:pStyle w:val="Normal"/>
        <w:spacing w:before="69" w:after="0"/>
        <w:ind w:left="143"/>
        <w:rPr>
          <w:b/>
          <w:sz w:val="28"/>
        </w:rPr>
      </w:pPr>
      <w:r>
        <w:rPr>
          <w:b/>
          <w:sz w:val="28"/>
        </w:rPr>
        <w:t>«Задай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вопрос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инспектору!».</w:t>
      </w:r>
    </w:p>
    <w:p>
      <w:pPr>
        <w:pStyle w:val="BodyText"/>
        <w:spacing w:lineRule="auto" w:line="276" w:before="46" w:after="0"/>
        <w:ind w:left="143" w:right="280"/>
        <w:jc w:val="both"/>
        <w:rPr/>
      </w:pPr>
      <w:r>
        <w:rPr/>
        <w:t>Встреча с работником ГИБДД. Знакомство с профессией инспектора ДПС. Обсуждение всех интересующих вопросов касаемо ПДД.</w:t>
      </w:r>
    </w:p>
    <w:p>
      <w:pPr>
        <w:pStyle w:val="Normal"/>
        <w:spacing w:before="4" w:after="0"/>
        <w:ind w:left="135" w:right="272"/>
        <w:jc w:val="center"/>
        <w:rPr>
          <w:b/>
          <w:sz w:val="28"/>
        </w:rPr>
      </w:pP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«ИНФОРМАЦИОННАЯ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p>
      <w:pPr>
        <w:pStyle w:val="BodyText"/>
        <w:spacing w:before="97" w:after="0"/>
        <w:rPr>
          <w:b/>
        </w:rPr>
      </w:pPr>
      <w:r>
        <w:rPr>
          <w:b/>
        </w:rPr>
      </w:r>
    </w:p>
    <w:p>
      <w:pPr>
        <w:pStyle w:val="Normal"/>
        <w:ind w:left="143"/>
        <w:rPr>
          <w:b/>
          <w:sz w:val="28"/>
        </w:rPr>
      </w:pPr>
      <w:r>
        <w:rPr>
          <w:b/>
          <w:sz w:val="28"/>
        </w:rPr>
        <w:t>Киберзависимость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избежать.</w:t>
      </w:r>
    </w:p>
    <w:p>
      <w:pPr>
        <w:pStyle w:val="BodyText"/>
        <w:spacing w:lineRule="auto" w:line="276" w:before="43" w:after="0"/>
        <w:ind w:left="143" w:right="286"/>
        <w:jc w:val="both"/>
        <w:rPr/>
      </w:pPr>
      <w:r>
        <w:rPr/>
        <w:t>Какие риски для здоровья несет киберзависимость? Методы и средства профилактики киберзависимости.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spacing w:before="1" w:after="0"/>
        <w:ind w:left="143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информационных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угроз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защита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них.</w:t>
      </w:r>
    </w:p>
    <w:p>
      <w:pPr>
        <w:pStyle w:val="BodyText"/>
        <w:spacing w:lineRule="auto" w:line="276" w:before="43" w:after="0"/>
        <w:ind w:left="143" w:right="281"/>
        <w:jc w:val="both"/>
        <w:rPr/>
      </w:pPr>
      <w:r>
        <w:rPr/>
        <w:t>Разновидности информационных угроз. Их влияние на человека. Способы защиты от них..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143"/>
        <w:rPr>
          <w:b/>
          <w:sz w:val="28"/>
        </w:rPr>
      </w:pPr>
      <w:r>
        <w:rPr>
          <w:b/>
          <w:sz w:val="28"/>
        </w:rPr>
        <w:t>Преступления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Интернет.</w:t>
      </w:r>
    </w:p>
    <w:p>
      <w:pPr>
        <w:pStyle w:val="BodyText"/>
        <w:spacing w:lineRule="auto" w:line="276" w:before="43" w:after="0"/>
        <w:ind w:left="143" w:right="286"/>
        <w:jc w:val="both"/>
        <w:rPr/>
      </w:pPr>
      <w:r>
        <w:rPr/>
        <w:t>Обзор самых распространенных преступлений, совершаемых в сети Интернет. Как не стать жертвой интернет преступника.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143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избежать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кибербуллинга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сетях.</w:t>
      </w:r>
    </w:p>
    <w:p>
      <w:pPr>
        <w:pStyle w:val="BodyText"/>
        <w:spacing w:before="45" w:after="0"/>
        <w:ind w:left="143"/>
        <w:rPr/>
      </w:pPr>
      <w:r>
        <w:rPr/>
        <w:t>Виды</w:t>
      </w:r>
      <w:r>
        <w:rPr>
          <w:spacing w:val="-8"/>
        </w:rPr>
        <w:t xml:space="preserve"> </w:t>
      </w:r>
      <w:r>
        <w:rPr/>
        <w:t>виртуальной</w:t>
      </w:r>
      <w:r>
        <w:rPr>
          <w:spacing w:val="-6"/>
        </w:rPr>
        <w:t xml:space="preserve"> </w:t>
      </w:r>
      <w:r>
        <w:rPr/>
        <w:t>агрессии.</w:t>
      </w:r>
      <w:r>
        <w:rPr>
          <w:spacing w:val="-7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профилактика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>
          <w:spacing w:val="-2"/>
        </w:rPr>
        <w:t>предотвращение.</w:t>
      </w:r>
    </w:p>
    <w:p>
      <w:pPr>
        <w:pStyle w:val="BodyText"/>
        <w:rPr/>
      </w:pPr>
      <w:r>
        <w:rPr/>
      </w:r>
    </w:p>
    <w:p>
      <w:pPr>
        <w:pStyle w:val="BodyText"/>
        <w:spacing w:before="148" w:after="0"/>
        <w:rPr/>
      </w:pPr>
      <w:r>
        <w:rPr/>
      </w:r>
    </w:p>
    <w:p>
      <w:pPr>
        <w:pStyle w:val="Normal"/>
        <w:ind w:left="135" w:right="271"/>
        <w:jc w:val="center"/>
        <w:rPr>
          <w:b/>
          <w:sz w:val="28"/>
        </w:rPr>
      </w:pP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«БЕЗОПАСНОСТЬ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ОБЩЕСТВЕ»</w: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Normal"/>
        <w:ind w:left="143"/>
        <w:rPr>
          <w:b/>
          <w:sz w:val="28"/>
        </w:rPr>
      </w:pPr>
      <w:r>
        <w:rPr>
          <w:b/>
          <w:sz w:val="28"/>
        </w:rPr>
        <w:t>Источники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опасности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жилище.</w:t>
      </w:r>
    </w:p>
    <w:p>
      <w:pPr>
        <w:pStyle w:val="BodyText"/>
        <w:spacing w:lineRule="auto" w:line="276" w:before="43" w:after="0"/>
        <w:ind w:left="143" w:right="288"/>
        <w:jc w:val="both"/>
        <w:rPr/>
      </w:pPr>
      <w:r>
        <w:rPr/>
        <w:t>От чего исходит опасность в доме? Меры предосторожности при обращении</w:t>
      </w:r>
      <w:r>
        <w:rPr>
          <w:spacing w:val="40"/>
        </w:rPr>
        <w:t xml:space="preserve"> </w:t>
      </w:r>
      <w:r>
        <w:rPr/>
        <w:t>с бытовым газом, водой, электроприборами, лифтом и пр.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Пожар.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причины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поражающие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факторы.</w:t>
      </w:r>
    </w:p>
    <w:p>
      <w:pPr>
        <w:pStyle w:val="BodyText"/>
        <w:spacing w:lineRule="auto" w:line="276" w:before="44" w:after="0"/>
        <w:ind w:left="143" w:right="283"/>
        <w:jc w:val="both"/>
        <w:rPr/>
      </w:pPr>
      <w:r>
        <w:rPr/>
        <w:t>Что такое пожар? Причины его возникновения. Последствия пожара.</w:t>
      </w:r>
      <w:r>
        <w:rPr>
          <w:spacing w:val="40"/>
        </w:rPr>
        <w:t xml:space="preserve"> </w:t>
      </w:r>
      <w:r>
        <w:rPr/>
        <w:t>Правила поведения при пожаре. Первичные средства пожаротушения. Средства индивидуальной защиты.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Экскурсия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пожарную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часть.</w: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ситуациях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криминогенного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характера</w:t>
      </w:r>
    </w:p>
    <w:p>
      <w:pPr>
        <w:sectPr>
          <w:footerReference w:type="even" r:id="rId15"/>
          <w:footerReference w:type="default" r:id="rId16"/>
          <w:footerReference w:type="first" r:id="rId17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 w:before="43" w:after="0"/>
        <w:ind w:left="143" w:right="279"/>
        <w:jc w:val="both"/>
        <w:rPr/>
      </w:pPr>
      <w:r>
        <w:rPr/>
        <w:t>Что такое ситуации криминогенного характера? Основные меры безопасности.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-2"/>
        </w:rPr>
        <w:t xml:space="preserve"> </w:t>
      </w:r>
      <w:r>
        <w:rPr/>
        <w:t>поведения</w:t>
      </w:r>
      <w:r>
        <w:rPr>
          <w:spacing w:val="-1"/>
        </w:rPr>
        <w:t xml:space="preserve"> </w:t>
      </w:r>
      <w:r>
        <w:rPr/>
        <w:t>при</w:t>
      </w:r>
      <w:r>
        <w:rPr>
          <w:spacing w:val="-3"/>
        </w:rPr>
        <w:t xml:space="preserve"> </w:t>
      </w:r>
      <w:r>
        <w:rPr/>
        <w:t>попадании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криминогенные</w:t>
      </w:r>
      <w:r>
        <w:rPr>
          <w:spacing w:val="-2"/>
        </w:rPr>
        <w:t xml:space="preserve"> </w:t>
      </w:r>
      <w:r>
        <w:rPr/>
        <w:t>ситуации. Основные приемы самообороны.</w:t>
      </w:r>
    </w:p>
    <w:p>
      <w:pPr>
        <w:pStyle w:val="Normal"/>
        <w:spacing w:before="69" w:after="0"/>
        <w:ind w:left="143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юридической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ответственности.</w:t>
      </w:r>
    </w:p>
    <w:p>
      <w:pPr>
        <w:pStyle w:val="BodyText"/>
        <w:spacing w:lineRule="auto" w:line="276" w:before="46" w:after="0"/>
        <w:ind w:left="143" w:right="284"/>
        <w:jc w:val="both"/>
        <w:rPr/>
      </w:pPr>
      <w:r>
        <w:rPr/>
        <w:t>Не знание закона не освобождает от ответственности. Уголовная ответственность несовершеннолетних. Административная ответственность несовершеннолетних. Гражданская</w:t>
      </w:r>
      <w:r>
        <w:rPr>
          <w:spacing w:val="40"/>
        </w:rPr>
        <w:t xml:space="preserve"> </w:t>
      </w:r>
      <w:r>
        <w:rPr/>
        <w:t xml:space="preserve">и дисциплинарная ответственности </w:t>
      </w:r>
      <w:r>
        <w:rPr>
          <w:spacing w:val="-2"/>
        </w:rPr>
        <w:t>несовершеннолетних.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водоемах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летнее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зимнее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время.</w:t>
      </w:r>
    </w:p>
    <w:p>
      <w:pPr>
        <w:pStyle w:val="BodyText"/>
        <w:spacing w:lineRule="auto" w:line="276" w:before="43" w:after="0"/>
        <w:ind w:left="143" w:right="286"/>
        <w:jc w:val="both"/>
        <w:rPr/>
      </w:pPr>
      <w:r>
        <w:rPr/>
        <w:t xml:space="preserve">Правила безопасности на воде в летний период. Привила безопасности на воде в зимний период. Причины несчастных случаев на воде. Спасение </w:t>
      </w:r>
      <w:r>
        <w:rPr>
          <w:spacing w:val="-2"/>
        </w:rPr>
        <w:t>утопающего.</w:t>
      </w:r>
    </w:p>
    <w:p>
      <w:pPr>
        <w:pStyle w:val="Normal"/>
        <w:spacing w:lineRule="exact" w:line="740" w:before="47" w:after="0"/>
        <w:ind w:left="143" w:right="3809"/>
        <w:jc w:val="both"/>
        <w:rPr>
          <w:b/>
          <w:sz w:val="28"/>
        </w:rPr>
      </w:pPr>
      <w:r>
        <w:rPr>
          <w:b/>
          <w:sz w:val="28"/>
        </w:rPr>
        <w:t>Экскурсия на спасательную станцию. Правила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захвате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заложники.</w:t>
      </w:r>
    </w:p>
    <w:p>
      <w:pPr>
        <w:pStyle w:val="BodyText"/>
        <w:spacing w:lineRule="exact" w:line="277"/>
        <w:ind w:left="143"/>
        <w:jc w:val="both"/>
        <w:rPr/>
      </w:pPr>
      <w:r>
        <w:rPr/>
        <w:t>История</w:t>
      </w:r>
      <w:r>
        <w:rPr>
          <w:spacing w:val="74"/>
          <w:w w:val="150"/>
        </w:rPr>
        <w:t xml:space="preserve"> </w:t>
      </w:r>
      <w:r>
        <w:rPr/>
        <w:t>терроризма.</w:t>
      </w:r>
      <w:r>
        <w:rPr>
          <w:spacing w:val="76"/>
          <w:w w:val="150"/>
        </w:rPr>
        <w:t xml:space="preserve"> </w:t>
      </w:r>
      <w:r>
        <w:rPr/>
        <w:t>Статистика</w:t>
      </w:r>
      <w:r>
        <w:rPr>
          <w:spacing w:val="76"/>
          <w:w w:val="150"/>
        </w:rPr>
        <w:t xml:space="preserve"> </w:t>
      </w:r>
      <w:r>
        <w:rPr/>
        <w:t>террористических</w:t>
      </w:r>
      <w:r>
        <w:rPr>
          <w:spacing w:val="77"/>
          <w:w w:val="150"/>
        </w:rPr>
        <w:t xml:space="preserve"> </w:t>
      </w:r>
      <w:r>
        <w:rPr/>
        <w:t>актов.</w:t>
      </w:r>
      <w:r>
        <w:rPr>
          <w:spacing w:val="74"/>
          <w:w w:val="150"/>
        </w:rPr>
        <w:t xml:space="preserve"> </w:t>
      </w:r>
      <w:r>
        <w:rPr/>
        <w:t>Как</w:t>
      </w:r>
      <w:r>
        <w:rPr>
          <w:spacing w:val="77"/>
          <w:w w:val="150"/>
        </w:rPr>
        <w:t xml:space="preserve"> </w:t>
      </w:r>
      <w:r>
        <w:rPr/>
        <w:t>не</w:t>
      </w:r>
      <w:r>
        <w:rPr>
          <w:spacing w:val="77"/>
          <w:w w:val="150"/>
        </w:rPr>
        <w:t xml:space="preserve"> </w:t>
      </w:r>
      <w:r>
        <w:rPr>
          <w:spacing w:val="-4"/>
        </w:rPr>
        <w:t>стать</w:t>
      </w:r>
    </w:p>
    <w:p>
      <w:pPr>
        <w:pStyle w:val="BodyText"/>
        <w:spacing w:lineRule="auto" w:line="276" w:before="50" w:after="0"/>
        <w:ind w:left="143" w:right="287"/>
        <w:jc w:val="both"/>
        <w:rPr/>
      </w:pPr>
      <w:r>
        <w:rPr/>
        <w:t xml:space="preserve">жертвой террористического акта? Правила поведения при захвате в </w:t>
      </w:r>
      <w:r>
        <w:rPr>
          <w:spacing w:val="-2"/>
        </w:rPr>
        <w:t>заложники.</w:t>
      </w:r>
    </w:p>
    <w:p>
      <w:pPr>
        <w:pStyle w:val="BodyText"/>
        <w:spacing w:before="54" w:after="0"/>
        <w:rPr/>
      </w:pPr>
      <w:r>
        <w:rPr/>
      </w:r>
    </w:p>
    <w:p>
      <w:pPr>
        <w:pStyle w:val="Normal"/>
        <w:ind w:left="135" w:right="272"/>
        <w:jc w:val="center"/>
        <w:rPr>
          <w:b/>
          <w:sz w:val="28"/>
        </w:rPr>
      </w:pP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ПОМОЩИ»</w:t>
      </w:r>
    </w:p>
    <w:p>
      <w:pPr>
        <w:pStyle w:val="BodyText"/>
        <w:spacing w:before="95" w:after="0"/>
        <w:rPr>
          <w:b/>
        </w:rPr>
      </w:pPr>
      <w:r>
        <w:rPr>
          <w:b/>
        </w:rPr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кровотечении</w:t>
      </w:r>
    </w:p>
    <w:p>
      <w:pPr>
        <w:pStyle w:val="BodyText"/>
        <w:spacing w:lineRule="auto" w:line="276" w:before="43" w:after="0"/>
        <w:ind w:left="143" w:right="281"/>
        <w:jc w:val="both"/>
        <w:rPr/>
      </w:pPr>
      <w:r>
        <w:rPr/>
        <w:t>Виды кровотечений. Основные принципы оказания первой помощи при различных видах кровотечений. Отработка наложения жгутов и повязок на различные части тела.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солнечном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тепловом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ударе</w:t>
      </w:r>
    </w:p>
    <w:p>
      <w:pPr>
        <w:pStyle w:val="BodyText"/>
        <w:spacing w:before="45" w:after="0"/>
        <w:ind w:left="143"/>
        <w:jc w:val="both"/>
        <w:rPr/>
      </w:pPr>
      <w:r>
        <w:rPr/>
        <w:t>Меры</w:t>
      </w:r>
      <w:r>
        <w:rPr>
          <w:spacing w:val="-8"/>
        </w:rPr>
        <w:t xml:space="preserve"> </w:t>
      </w:r>
      <w:r>
        <w:rPr/>
        <w:t>профилактики.</w:t>
      </w:r>
      <w:r>
        <w:rPr>
          <w:spacing w:val="-6"/>
        </w:rPr>
        <w:t xml:space="preserve"> </w:t>
      </w:r>
      <w:r>
        <w:rPr/>
        <w:t>Первая</w:t>
      </w:r>
      <w:r>
        <w:rPr>
          <w:spacing w:val="-8"/>
        </w:rPr>
        <w:t xml:space="preserve"> </w:t>
      </w:r>
      <w:r>
        <w:rPr/>
        <w:t>помощь</w:t>
      </w:r>
      <w:r>
        <w:rPr>
          <w:spacing w:val="-9"/>
        </w:rPr>
        <w:t xml:space="preserve"> </w:t>
      </w:r>
      <w:r>
        <w:rPr>
          <w:spacing w:val="-2"/>
        </w:rPr>
        <w:t>пострадавшему.</w:t>
      </w:r>
    </w:p>
    <w:p>
      <w:pPr>
        <w:pStyle w:val="BodyText"/>
        <w:spacing w:before="101" w:after="0"/>
        <w:rPr/>
      </w:pPr>
      <w:r>
        <w:rPr/>
      </w:r>
    </w:p>
    <w:p>
      <w:pPr>
        <w:pStyle w:val="Normal"/>
        <w:spacing w:lineRule="auto" w:line="276"/>
        <w:ind w:left="143" w:right="278"/>
        <w:jc w:val="both"/>
        <w:rPr>
          <w:b/>
          <w:sz w:val="28"/>
        </w:rPr>
      </w:pPr>
      <w:r>
        <w:rPr>
          <w:b/>
          <w:sz w:val="28"/>
        </w:rPr>
        <w:t xml:space="preserve">Первая помощь при попадании инородного тела в верхние дыхательные </w:t>
      </w:r>
      <w:r>
        <w:rPr>
          <w:b/>
          <w:spacing w:val="-4"/>
          <w:sz w:val="28"/>
        </w:rPr>
        <w:t>пути</w:t>
      </w:r>
    </w:p>
    <w:p>
      <w:pPr>
        <w:pStyle w:val="BodyText"/>
        <w:spacing w:lineRule="auto" w:line="276"/>
        <w:ind w:left="143" w:right="288"/>
        <w:jc w:val="both"/>
        <w:rPr/>
      </w:pPr>
      <w:r>
        <w:rPr/>
        <w:t>Оказание первой помощи с использованием приема Геймлиха на специальном манекене.</w:t>
      </w:r>
    </w:p>
    <w:p>
      <w:pPr>
        <w:pStyle w:val="BodyText"/>
        <w:spacing w:before="4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отсутствии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сознания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остановке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дыхания</w:t>
      </w:r>
    </w:p>
    <w:p>
      <w:pPr>
        <w:sectPr>
          <w:footerReference w:type="even" r:id="rId18"/>
          <w:footerReference w:type="default" r:id="rId19"/>
          <w:footerReference w:type="first" r:id="rId20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 w:before="43" w:after="0"/>
        <w:ind w:left="143" w:right="277"/>
        <w:jc w:val="both"/>
        <w:rPr/>
      </w:pPr>
      <w:r>
        <w:rPr/>
        <w:t>Оказание первой помощи пострадавшему без видимых признаков жизни. Искусственная вентиляция лѐгких. Непрямой массаж сердца. Правила проведения сердечно-лѐгочной реанимации.</w:t>
      </w:r>
    </w:p>
    <w:p>
      <w:pPr>
        <w:pStyle w:val="Normal"/>
        <w:spacing w:before="69" w:after="0"/>
        <w:ind w:left="143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переломах,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вывихах,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растяжениях</w:t>
      </w:r>
    </w:p>
    <w:p>
      <w:pPr>
        <w:pStyle w:val="BodyText"/>
        <w:spacing w:lineRule="auto" w:line="276" w:before="46" w:after="0"/>
        <w:ind w:left="143" w:right="282"/>
        <w:jc w:val="both"/>
        <w:rPr/>
      </w:pPr>
      <w:r>
        <w:rPr/>
        <w:t xml:space="preserve">Общие правила оказания первой помощи при ушибах, переломах и вывихах. Виды переломов. Иммобилизации при травмахопорно-двигательного аппарата. Правила транспортировки пострадавшего при различных видах травм. Изготовление носилок. Отработка навыков транспортировки </w:t>
      </w:r>
      <w:r>
        <w:rPr>
          <w:spacing w:val="-2"/>
        </w:rPr>
        <w:t>пострадавшего.</w:t>
      </w:r>
    </w:p>
    <w:p>
      <w:pPr>
        <w:pStyle w:val="BodyText"/>
        <w:spacing w:before="51" w:after="0"/>
        <w:rPr/>
      </w:pPr>
      <w:r>
        <w:rPr/>
      </w:r>
    </w:p>
    <w:p>
      <w:pPr>
        <w:pStyle w:val="Normal"/>
        <w:spacing w:before="1" w:after="0"/>
        <w:ind w:left="143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переохлаждении,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отморожении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ожоге</w:t>
      </w:r>
    </w:p>
    <w:p>
      <w:pPr>
        <w:pStyle w:val="BodyText"/>
        <w:spacing w:lineRule="auto" w:line="276" w:before="45" w:after="0"/>
        <w:ind w:left="143" w:right="282"/>
        <w:jc w:val="both"/>
        <w:rPr/>
      </w:pPr>
      <w:r>
        <w:rPr/>
        <w:t>Виды и степени обморожения и ожогов. Наглядные примеры на имитаторах травм. Первая помощь. Наложение повязок.</w:t>
      </w:r>
    </w:p>
    <w:p>
      <w:pPr>
        <w:pStyle w:val="BodyText"/>
        <w:spacing w:before="54" w:after="0"/>
        <w:rPr/>
      </w:pPr>
      <w:r>
        <w:rPr/>
      </w:r>
    </w:p>
    <w:p>
      <w:pPr>
        <w:pStyle w:val="Normal"/>
        <w:ind w:left="135" w:right="270"/>
        <w:jc w:val="center"/>
        <w:rPr>
          <w:b/>
          <w:sz w:val="28"/>
        </w:rPr>
      </w:pP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«СПОРТИВНЫЙ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ТУРИЗМ»</w:t>
      </w:r>
    </w:p>
    <w:p>
      <w:pPr>
        <w:pStyle w:val="BodyText"/>
        <w:spacing w:before="95" w:after="0"/>
        <w:rPr>
          <w:b/>
        </w:rPr>
      </w:pPr>
      <w:r>
        <w:rPr>
          <w:b/>
        </w:rPr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Ориентирование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местности</w:t>
      </w:r>
    </w:p>
    <w:p>
      <w:pPr>
        <w:pStyle w:val="BodyText"/>
        <w:spacing w:lineRule="auto" w:line="276" w:before="43" w:after="0"/>
        <w:ind w:left="143" w:right="436"/>
        <w:jc w:val="both"/>
        <w:rPr/>
      </w:pPr>
      <w:r>
        <w:rPr/>
        <w:t>Понятие</w:t>
      </w:r>
      <w:r>
        <w:rPr>
          <w:spacing w:val="-6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плане</w:t>
      </w:r>
      <w:r>
        <w:rPr>
          <w:spacing w:val="-2"/>
        </w:rPr>
        <w:t xml:space="preserve"> </w:t>
      </w:r>
      <w:r>
        <w:rPr/>
        <w:t>местности.</w:t>
      </w:r>
      <w:r>
        <w:rPr>
          <w:spacing w:val="-4"/>
        </w:rPr>
        <w:t xml:space="preserve"> </w:t>
      </w:r>
      <w:r>
        <w:rPr/>
        <w:t>Топографически</w:t>
      </w:r>
      <w:r>
        <w:rPr>
          <w:spacing w:val="-2"/>
        </w:rPr>
        <w:t xml:space="preserve"> </w:t>
      </w:r>
      <w:r>
        <w:rPr/>
        <w:t>признаки.</w:t>
      </w:r>
      <w:r>
        <w:rPr>
          <w:spacing w:val="-4"/>
        </w:rPr>
        <w:t xml:space="preserve"> </w:t>
      </w:r>
      <w:r>
        <w:rPr/>
        <w:t>Работа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компасом</w:t>
      </w:r>
      <w:r>
        <w:rPr>
          <w:spacing w:val="-3"/>
        </w:rPr>
        <w:t xml:space="preserve"> </w:t>
      </w:r>
      <w:r>
        <w:rPr/>
        <w:t>и картой. Определение сторон горизонта. Прохождение заданного маршрута.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костров.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разведения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костров.</w:t>
      </w:r>
    </w:p>
    <w:p>
      <w:pPr>
        <w:pStyle w:val="BodyText"/>
        <w:spacing w:lineRule="auto" w:line="276" w:before="45" w:after="0"/>
        <w:ind w:left="143" w:right="281"/>
        <w:jc w:val="both"/>
        <w:rPr/>
      </w:pPr>
      <w:r>
        <w:rPr/>
        <w:t>Основные</w:t>
      </w:r>
      <w:r>
        <w:rPr>
          <w:spacing w:val="-2"/>
        </w:rPr>
        <w:t xml:space="preserve"> </w:t>
      </w:r>
      <w:r>
        <w:rPr/>
        <w:t>типы</w:t>
      </w:r>
      <w:r>
        <w:rPr>
          <w:spacing w:val="-1"/>
        </w:rPr>
        <w:t xml:space="preserve"> </w:t>
      </w:r>
      <w:r>
        <w:rPr/>
        <w:t>костров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назначение. Меры</w:t>
      </w:r>
      <w:r>
        <w:rPr>
          <w:spacing w:val="-1"/>
        </w:rPr>
        <w:t xml:space="preserve"> </w:t>
      </w:r>
      <w:r>
        <w:rPr/>
        <w:t>безопасности при обращении с огнем и при заготовке дров. Заготовка дров. Самостоятельное разведение костров на специальной территории.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spacing w:before="1" w:after="0"/>
        <w:ind w:left="143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туристском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походе.</w:t>
      </w:r>
    </w:p>
    <w:p>
      <w:pPr>
        <w:pStyle w:val="BodyText"/>
        <w:spacing w:lineRule="auto" w:line="276" w:before="42" w:after="0"/>
        <w:ind w:left="143" w:right="280"/>
        <w:jc w:val="both"/>
        <w:rPr>
          <w:rFonts w:ascii="Calibri" w:hAnsi="Calibri"/>
          <w:sz w:val="22"/>
        </w:rPr>
      </w:pPr>
      <w:r>
        <w:rPr/>
        <w:t>Роль туризма в становлении личности. Законы, правила, нормы поведения юных туристов. Личное и групповое туристское снаряжение. Организация туристского</w:t>
      </w:r>
      <w:r>
        <w:rPr>
          <w:spacing w:val="-1"/>
        </w:rPr>
        <w:t xml:space="preserve"> </w:t>
      </w:r>
      <w:r>
        <w:rPr/>
        <w:t>быта. Привалы и ночлеги.</w:t>
      </w:r>
      <w:r>
        <w:rPr>
          <w:spacing w:val="-3"/>
        </w:rPr>
        <w:t xml:space="preserve"> </w:t>
      </w:r>
      <w:r>
        <w:rPr/>
        <w:t>Основные</w:t>
      </w:r>
      <w:r>
        <w:rPr>
          <w:spacing w:val="-1"/>
        </w:rPr>
        <w:t xml:space="preserve"> </w:t>
      </w:r>
      <w:r>
        <w:rPr/>
        <w:t>требования к месту</w:t>
      </w:r>
      <w:r>
        <w:rPr>
          <w:spacing w:val="-5"/>
        </w:rPr>
        <w:t xml:space="preserve"> </w:t>
      </w:r>
      <w:r>
        <w:rPr/>
        <w:t>привала и бивака. Техника безопасности при проведении туристских походов</w:t>
      </w:r>
      <w:r>
        <w:rPr>
          <w:rFonts w:ascii="Calibri" w:hAnsi="Calibri"/>
          <w:sz w:val="22"/>
        </w:rPr>
        <w:t>.</w:t>
      </w:r>
    </w:p>
    <w:p>
      <w:pPr>
        <w:pStyle w:val="Normal"/>
        <w:spacing w:before="315" w:after="0"/>
        <w:ind w:left="143"/>
        <w:jc w:val="both"/>
        <w:rPr>
          <w:b/>
          <w:sz w:val="28"/>
        </w:rPr>
      </w:pPr>
      <w:r>
        <w:rPr>
          <w:b/>
          <w:sz w:val="28"/>
        </w:rPr>
        <w:t>Разновидности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туристических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узлов.</w:t>
      </w:r>
    </w:p>
    <w:p>
      <w:pPr>
        <w:pStyle w:val="BodyText"/>
        <w:spacing w:lineRule="auto" w:line="276" w:before="43" w:after="0"/>
        <w:ind w:left="143" w:right="287"/>
        <w:jc w:val="both"/>
        <w:rPr/>
      </w:pPr>
      <w:r>
        <w:rPr/>
        <w:t>Виды туристических узлов. Сфера их применения. Техника вязания туристических узлов.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143"/>
        <w:jc w:val="both"/>
        <w:rPr>
          <w:b/>
          <w:sz w:val="28"/>
        </w:rPr>
      </w:pPr>
      <w:r>
        <w:rPr>
          <w:b/>
          <w:sz w:val="28"/>
        </w:rPr>
        <w:t>Автономное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выживание.</w:t>
      </w:r>
    </w:p>
    <w:p>
      <w:pPr>
        <w:pStyle w:val="BodyText"/>
        <w:spacing w:lineRule="auto" w:line="276" w:before="43" w:after="0"/>
        <w:ind w:left="143" w:right="279"/>
        <w:jc w:val="both"/>
        <w:rPr/>
      </w:pPr>
      <w:r>
        <w:rPr/>
        <w:t>Добровольное и вынужденное автономное существование человека в природе. Опасные ситуации и способы борьбы с ними. Сооружение бивака. Приготовление пищи. Подача сигналов бедствия.</w:t>
      </w:r>
    </w:p>
    <w:p>
      <w:pPr>
        <w:pStyle w:val="BodyText"/>
        <w:spacing w:before="53" w:after="0"/>
        <w:rPr/>
      </w:pPr>
      <w:r>
        <w:rPr/>
      </w:r>
    </w:p>
    <w:p>
      <w:pPr>
        <w:sectPr>
          <w:footerReference w:type="even" r:id="rId21"/>
          <w:footerReference w:type="default" r:id="rId22"/>
          <w:footerReference w:type="first" r:id="rId23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Normal"/>
        <w:ind w:left="143"/>
        <w:jc w:val="both"/>
        <w:rPr>
          <w:b/>
          <w:spacing w:val="-2"/>
          <w:sz w:val="28"/>
        </w:rPr>
      </w:pPr>
      <w:r>
        <w:rPr>
          <w:b/>
          <w:sz w:val="28"/>
        </w:rPr>
        <w:t>Изучение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пешего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туризма.</w:t>
      </w:r>
    </w:p>
    <w:p>
      <w:pPr>
        <w:pStyle w:val="BodyText"/>
        <w:tabs>
          <w:tab w:val="clear" w:pos="720"/>
          <w:tab w:val="left" w:pos="1454" w:leader="none"/>
          <w:tab w:val="left" w:pos="3445" w:leader="none"/>
          <w:tab w:val="left" w:pos="4715" w:leader="none"/>
          <w:tab w:val="left" w:pos="6168" w:leader="none"/>
          <w:tab w:val="left" w:pos="8154" w:leader="none"/>
        </w:tabs>
        <w:spacing w:lineRule="auto" w:line="276" w:before="65" w:after="0"/>
        <w:ind w:left="143" w:right="286"/>
        <w:rPr/>
      </w:pPr>
      <w:r>
        <w:rPr>
          <w:spacing w:val="-2"/>
        </w:rPr>
        <w:t>Техника</w:t>
      </w:r>
      <w:r>
        <w:rPr/>
        <w:tab/>
      </w:r>
      <w:r>
        <w:rPr>
          <w:spacing w:val="-2"/>
        </w:rPr>
        <w:t>безопасности.</w:t>
      </w:r>
      <w:r>
        <w:rPr/>
        <w:tab/>
      </w:r>
      <w:r>
        <w:rPr>
          <w:spacing w:val="-2"/>
        </w:rPr>
        <w:t>Спуски,</w:t>
      </w:r>
      <w:r>
        <w:rPr/>
        <w:tab/>
      </w:r>
      <w:r>
        <w:rPr>
          <w:spacing w:val="-2"/>
        </w:rPr>
        <w:t>подъемы,</w:t>
      </w:r>
      <w:r>
        <w:rPr/>
        <w:tab/>
      </w:r>
      <w:r>
        <w:rPr>
          <w:spacing w:val="-2"/>
        </w:rPr>
        <w:t>параллельные</w:t>
      </w:r>
      <w:r>
        <w:rPr/>
        <w:tab/>
      </w:r>
      <w:r>
        <w:rPr>
          <w:spacing w:val="-2"/>
        </w:rPr>
        <w:t>переправы. Самостраховка.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143"/>
        <w:rPr>
          <w:b/>
          <w:sz w:val="28"/>
        </w:rPr>
      </w:pPr>
      <w:r>
        <w:rPr>
          <w:b/>
          <w:sz w:val="28"/>
        </w:rPr>
        <w:t>Туристический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поход.</w:t>
      </w:r>
    </w:p>
    <w:p>
      <w:pPr>
        <w:pStyle w:val="BodyText"/>
        <w:tabs>
          <w:tab w:val="clear" w:pos="720"/>
          <w:tab w:val="left" w:pos="2159" w:leader="none"/>
          <w:tab w:val="left" w:pos="3947" w:leader="none"/>
          <w:tab w:val="left" w:pos="6011" w:leader="none"/>
          <w:tab w:val="left" w:pos="8011" w:leader="none"/>
        </w:tabs>
        <w:spacing w:lineRule="auto" w:line="276" w:before="45" w:after="0"/>
        <w:ind w:left="143" w:right="281"/>
        <w:rPr/>
      </w:pPr>
      <w:r>
        <w:rPr>
          <w:spacing w:val="-2"/>
        </w:rPr>
        <w:t>Преодоление</w:t>
      </w:r>
      <w:r>
        <w:rPr/>
        <w:tab/>
      </w:r>
      <w:r>
        <w:rPr>
          <w:spacing w:val="-2"/>
        </w:rPr>
        <w:t>несложных</w:t>
      </w:r>
      <w:r>
        <w:rPr/>
        <w:tab/>
      </w:r>
      <w:r>
        <w:rPr>
          <w:spacing w:val="-2"/>
        </w:rPr>
        <w:t>естественных</w:t>
      </w:r>
      <w:r>
        <w:rPr/>
        <w:tab/>
      </w:r>
      <w:r>
        <w:rPr>
          <w:spacing w:val="-2"/>
        </w:rPr>
        <w:t>препятствий.</w:t>
      </w:r>
      <w:r>
        <w:rPr/>
        <w:tab/>
      </w:r>
      <w:r>
        <w:rPr>
          <w:spacing w:val="-2"/>
        </w:rPr>
        <w:t xml:space="preserve">Применение </w:t>
      </w:r>
      <w:r>
        <w:rPr/>
        <w:t>полученных знаний на практике.</w:t>
      </w:r>
    </w:p>
    <w:p>
      <w:pPr>
        <w:pStyle w:val="BodyText"/>
        <w:spacing w:before="159" w:after="0"/>
        <w:rPr/>
      </w:pPr>
      <w:r>
        <w:rPr/>
      </w:r>
    </w:p>
    <w:p>
      <w:pPr>
        <w:pStyle w:val="Normal"/>
        <w:ind w:left="135" w:right="270"/>
        <w:jc w:val="center"/>
        <w:rPr>
          <w:b/>
          <w:sz w:val="28"/>
        </w:rPr>
      </w:pPr>
      <w:r>
        <w:rPr>
          <w:b/>
          <w:sz w:val="28"/>
        </w:rPr>
        <w:t>Прогнозируемый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1-го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обучения.</w:t>
      </w:r>
    </w:p>
    <w:p>
      <w:pPr>
        <w:pStyle w:val="BodyText"/>
        <w:spacing w:before="96" w:after="0"/>
        <w:rPr>
          <w:b/>
        </w:rPr>
      </w:pPr>
      <w:r>
        <w:rPr>
          <w:b/>
        </w:rPr>
      </w:r>
    </w:p>
    <w:p>
      <w:pPr>
        <w:pStyle w:val="Normal"/>
        <w:ind w:left="143"/>
        <w:rPr>
          <w:b/>
          <w:sz w:val="28"/>
        </w:rPr>
      </w:pPr>
      <w:r>
        <w:rPr>
          <w:b/>
          <w:sz w:val="28"/>
        </w:rPr>
        <w:t>Обучающиеся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3" w:after="0"/>
        <w:ind w:hanging="165" w:left="1270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топографии;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5" w:after="0"/>
        <w:ind w:hanging="165" w:left="1270"/>
        <w:rPr>
          <w:sz w:val="28"/>
        </w:rPr>
      </w:pPr>
      <w:r>
        <w:rPr>
          <w:sz w:val="28"/>
        </w:rPr>
        <w:t>Устройство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компаса;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8" w:after="0"/>
        <w:ind w:hanging="165" w:left="1270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горизонта;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7" w:after="0"/>
        <w:ind w:hanging="165" w:left="1270"/>
        <w:rPr>
          <w:sz w:val="28"/>
        </w:rPr>
      </w:pPr>
      <w:r>
        <w:rPr>
          <w:sz w:val="28"/>
        </w:rPr>
        <w:t>Опасные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пожара;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3" w:after="0"/>
        <w:ind w:hanging="165" w:left="1270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пожаре;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водоѐмах;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312" w:leader="none"/>
        </w:tabs>
        <w:spacing w:lineRule="auto" w:line="276" w:before="47" w:after="0"/>
        <w:ind w:hanging="0" w:left="1107" w:right="282"/>
        <w:rPr>
          <w:sz w:val="28"/>
        </w:rPr>
      </w:pPr>
      <w:r>
        <w:rPr>
          <w:sz w:val="28"/>
        </w:rPr>
        <w:t>Назначение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защиты органов дыхания;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1" w:leader="none"/>
        </w:tabs>
        <w:spacing w:lineRule="auto" w:line="276" w:before="2" w:after="0"/>
        <w:ind w:hanging="166" w:left="1271" w:right="280"/>
        <w:rPr>
          <w:sz w:val="28"/>
        </w:rPr>
      </w:pPr>
      <w:r>
        <w:rPr>
          <w:sz w:val="28"/>
        </w:rPr>
        <w:t>Общие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ранениях;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lineRule="exact" w:line="319"/>
        <w:ind w:hanging="165" w:left="1270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ран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кровотечений;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7" w:after="0"/>
        <w:ind w:hanging="165" w:left="1270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повязок;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8" w:after="0"/>
        <w:ind w:hanging="165" w:left="1270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переломов;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1" w:leader="none"/>
        </w:tabs>
        <w:spacing w:lineRule="auto" w:line="276" w:before="48" w:after="0"/>
        <w:ind w:hanging="166" w:left="1271" w:right="277"/>
        <w:rPr>
          <w:sz w:val="28"/>
        </w:rPr>
      </w:pP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транспортировки</w:t>
      </w:r>
      <w:r>
        <w:rPr>
          <w:spacing w:val="80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видах </w:t>
      </w:r>
      <w:r>
        <w:rPr>
          <w:spacing w:val="-2"/>
          <w:sz w:val="28"/>
        </w:rPr>
        <w:t>травм;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312" w:leader="none"/>
          <w:tab w:val="left" w:pos="5517" w:leader="none"/>
          <w:tab w:val="left" w:pos="7330" w:leader="none"/>
        </w:tabs>
        <w:spacing w:lineRule="auto" w:line="276"/>
        <w:ind w:hanging="0" w:left="1107" w:right="980"/>
        <w:rPr>
          <w:sz w:val="28"/>
        </w:rPr>
      </w:pP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доврачебной</w:t>
        <w:tab/>
        <w:t>помощи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  <w:tab/>
        <w:t>тепловом</w:t>
      </w:r>
      <w:r>
        <w:rPr>
          <w:spacing w:val="80"/>
          <w:sz w:val="28"/>
        </w:rPr>
        <w:t xml:space="preserve"> </w:t>
      </w:r>
      <w:r>
        <w:rPr>
          <w:sz w:val="28"/>
        </w:rPr>
        <w:t>и солнечном ударе, обморожении;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ind w:hanging="165" w:left="1270"/>
        <w:rPr>
          <w:sz w:val="28"/>
        </w:rPr>
      </w:pP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ожогах;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4" w:after="0"/>
        <w:ind w:hanging="165" w:left="1270"/>
        <w:rPr>
          <w:sz w:val="28"/>
        </w:rPr>
      </w:pP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сердечно-лѐгочной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реанимации;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Международные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бедствия;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Общие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укрытий;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добывания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огня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меры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Типы</w:t>
      </w:r>
      <w:r>
        <w:rPr>
          <w:spacing w:val="-2"/>
          <w:sz w:val="28"/>
        </w:rPr>
        <w:t xml:space="preserve"> костров;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добывания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воды;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7" w:after="0"/>
        <w:ind w:hanging="165" w:left="1270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8" w:after="0"/>
        <w:ind w:hanging="165" w:left="1270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знаки;</w:t>
      </w:r>
    </w:p>
    <w:p>
      <w:pPr>
        <w:sectPr>
          <w:footerReference w:type="even" r:id="rId24"/>
          <w:footerReference w:type="default" r:id="rId25"/>
          <w:footerReference w:type="first" r:id="rId26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8" w:after="0"/>
        <w:ind w:hanging="165" w:left="1270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зарождения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ПДД;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65" w:leader="none"/>
        </w:tabs>
        <w:spacing w:before="65" w:after="0"/>
        <w:ind w:hanging="165" w:left="165" w:right="2570"/>
        <w:jc w:val="center"/>
        <w:rPr>
          <w:sz w:val="28"/>
        </w:rPr>
      </w:pP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>
      <w:pPr>
        <w:pStyle w:val="Normal"/>
        <w:spacing w:before="55" w:after="0"/>
        <w:ind w:left="135" w:right="3678"/>
        <w:jc w:val="center"/>
        <w:rPr>
          <w:b/>
          <w:sz w:val="28"/>
        </w:rPr>
      </w:pPr>
      <w:r>
        <w:rPr>
          <w:b/>
          <w:spacing w:val="-6"/>
          <w:sz w:val="28"/>
        </w:rPr>
        <w:t>Обучающиеся</w:t>
      </w:r>
      <w:r>
        <w:rPr>
          <w:b/>
          <w:spacing w:val="-22"/>
          <w:sz w:val="28"/>
        </w:rPr>
        <w:t xml:space="preserve"> </w:t>
      </w:r>
      <w:r>
        <w:rPr>
          <w:b/>
          <w:spacing w:val="-6"/>
          <w:sz w:val="28"/>
        </w:rPr>
        <w:t>должны</w:t>
      </w:r>
      <w:r>
        <w:rPr>
          <w:b/>
          <w:sz w:val="28"/>
        </w:rPr>
        <w:t xml:space="preserve"> </w:t>
      </w:r>
      <w:r>
        <w:rPr>
          <w:b/>
          <w:spacing w:val="-6"/>
          <w:sz w:val="28"/>
        </w:rPr>
        <w:t>уметь: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65" w:leader="none"/>
        </w:tabs>
        <w:spacing w:before="43" w:after="0"/>
        <w:ind w:hanging="165" w:left="165" w:right="3626"/>
        <w:jc w:val="center"/>
        <w:rPr>
          <w:sz w:val="28"/>
        </w:rPr>
      </w:pPr>
      <w:r>
        <w:rPr>
          <w:sz w:val="28"/>
        </w:rPr>
        <w:t>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топографические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знаки;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7" w:after="0"/>
        <w:ind w:hanging="165" w:left="1270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топографической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компасом;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3" w:after="0"/>
        <w:ind w:hanging="165" w:left="1270"/>
        <w:rPr>
          <w:sz w:val="28"/>
        </w:rPr>
      </w:pPr>
      <w:r>
        <w:rPr>
          <w:sz w:val="28"/>
        </w:rPr>
        <w:t>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горизонта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способами;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2" w:after="0"/>
        <w:ind w:hanging="165" w:left="1270"/>
        <w:rPr>
          <w:sz w:val="28"/>
        </w:rPr>
      </w:pPr>
      <w:r>
        <w:rPr>
          <w:sz w:val="28"/>
        </w:rPr>
        <w:t>Вязать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туристические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узлы;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400" w:leader="none"/>
          <w:tab w:val="left" w:pos="8561" w:leader="none"/>
        </w:tabs>
        <w:spacing w:lineRule="auto" w:line="276" w:before="50" w:after="0"/>
        <w:ind w:hanging="0" w:left="1107" w:right="1072"/>
        <w:rPr>
          <w:sz w:val="28"/>
        </w:rPr>
      </w:pPr>
      <w:r>
        <w:rPr>
          <w:sz w:val="28"/>
        </w:rPr>
        <w:t>Пользоваться подручными средствами пожаротушения</w:t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порошковым огнетушителем;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  <w:tab w:val="left" w:pos="7080" w:leader="none"/>
        </w:tabs>
        <w:spacing w:before="1" w:after="0"/>
        <w:ind w:hanging="165" w:left="1270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приѐмам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поведения</w:t>
      </w:r>
      <w:r>
        <w:rPr>
          <w:sz w:val="28"/>
        </w:rPr>
        <w:tab/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водоѐмах;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Изготавливать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ватно-марлевую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повязку;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49" w:after="0"/>
        <w:ind w:hanging="165" w:left="1270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противогаз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им;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9" w:after="0"/>
        <w:ind w:hanging="165" w:left="1270"/>
        <w:rPr>
          <w:sz w:val="28"/>
        </w:rPr>
      </w:pPr>
      <w:r>
        <w:rPr>
          <w:sz w:val="28"/>
        </w:rPr>
        <w:t>Обрабатывать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ссадины,</w:t>
      </w:r>
      <w:r>
        <w:rPr>
          <w:spacing w:val="-8"/>
          <w:sz w:val="28"/>
        </w:rPr>
        <w:t xml:space="preserve"> </w:t>
      </w:r>
      <w:r>
        <w:rPr>
          <w:sz w:val="28"/>
        </w:rPr>
        <w:t>накладывать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повязки;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1" w:leader="none"/>
          <w:tab w:val="left" w:pos="3143" w:leader="none"/>
          <w:tab w:val="left" w:pos="4543" w:leader="none"/>
          <w:tab w:val="left" w:pos="5788" w:leader="none"/>
          <w:tab w:val="left" w:pos="6247" w:leader="none"/>
          <w:tab w:val="left" w:pos="7123" w:leader="none"/>
          <w:tab w:val="left" w:pos="7706" w:leader="none"/>
        </w:tabs>
        <w:spacing w:lineRule="auto" w:line="276" w:before="48" w:after="0"/>
        <w:ind w:hanging="166" w:left="1271" w:right="280"/>
        <w:rPr>
          <w:sz w:val="28"/>
        </w:rPr>
      </w:pPr>
      <w:r>
        <w:rPr>
          <w:spacing w:val="-2"/>
          <w:sz w:val="28"/>
        </w:rPr>
        <w:t>Накладывать</w:t>
      </w:r>
      <w:r>
        <w:rPr>
          <w:sz w:val="28"/>
        </w:rPr>
        <w:tab/>
      </w:r>
      <w:r>
        <w:rPr>
          <w:spacing w:val="-2"/>
          <w:sz w:val="28"/>
        </w:rPr>
        <w:t>давящую</w:t>
      </w:r>
      <w:r>
        <w:rPr>
          <w:sz w:val="28"/>
        </w:rPr>
        <w:tab/>
      </w:r>
      <w:r>
        <w:rPr>
          <w:spacing w:val="-2"/>
          <w:sz w:val="28"/>
        </w:rPr>
        <w:t>повязку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жгут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повреждѐнную конечность;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1" w:after="0"/>
        <w:ind w:hanging="165" w:left="1270"/>
        <w:rPr>
          <w:sz w:val="28"/>
        </w:rPr>
      </w:pPr>
      <w:r>
        <w:rPr>
          <w:sz w:val="28"/>
        </w:rPr>
        <w:t>Накладывать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бинтовые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повязки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вида;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1" w:leader="none"/>
        </w:tabs>
        <w:spacing w:lineRule="auto" w:line="276" w:before="48" w:after="0"/>
        <w:ind w:hanging="166" w:left="1271" w:right="279"/>
        <w:rPr>
          <w:sz w:val="28"/>
        </w:rPr>
      </w:pPr>
      <w:r>
        <w:rPr>
          <w:sz w:val="28"/>
        </w:rPr>
        <w:t>Проводить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им</w:t>
      </w:r>
      <w:r>
        <w:rPr>
          <w:spacing w:val="80"/>
          <w:sz w:val="28"/>
        </w:rPr>
        <w:t xml:space="preserve"> </w:t>
      </w:r>
      <w:r>
        <w:rPr>
          <w:sz w:val="28"/>
        </w:rPr>
        <w:t>мобилизацию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опорно-двигательного </w:t>
      </w:r>
      <w:r>
        <w:rPr>
          <w:spacing w:val="-2"/>
          <w:sz w:val="28"/>
        </w:rPr>
        <w:t>аппарата;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lineRule="exact" w:line="321"/>
        <w:ind w:hanging="165" w:left="1270"/>
        <w:rPr>
          <w:sz w:val="28"/>
        </w:rPr>
      </w:pPr>
      <w:r>
        <w:rPr>
          <w:sz w:val="28"/>
        </w:rPr>
        <w:t>Извлекать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инородное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тело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путей;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50" w:after="0"/>
        <w:ind w:hanging="165" w:left="1270"/>
        <w:rPr>
          <w:sz w:val="28"/>
        </w:rPr>
      </w:pP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сердечно-лѐгочную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реанимацию;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71" w:leader="none"/>
          <w:tab w:val="left" w:pos="2921" w:leader="none"/>
          <w:tab w:val="left" w:pos="4515" w:leader="none"/>
          <w:tab w:val="left" w:pos="6279" w:leader="none"/>
          <w:tab w:val="left" w:pos="6857" w:leader="none"/>
          <w:tab w:val="left" w:pos="8338" w:leader="none"/>
          <w:tab w:val="left" w:pos="9221" w:leader="none"/>
        </w:tabs>
        <w:spacing w:lineRule="auto" w:line="276" w:before="48" w:after="0"/>
        <w:ind w:hanging="166" w:left="1271" w:right="286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изученные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фигурной</w:t>
      </w:r>
      <w:r>
        <w:rPr>
          <w:sz w:val="28"/>
        </w:rPr>
        <w:tab/>
      </w:r>
      <w:r>
        <w:rPr>
          <w:spacing w:val="-4"/>
          <w:sz w:val="28"/>
        </w:rPr>
        <w:t>езды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велосипеде;</w:t>
      </w:r>
    </w:p>
    <w:p>
      <w:pPr>
        <w:sectPr>
          <w:footerReference w:type="even" r:id="rId27"/>
          <w:footerReference w:type="default" r:id="rId28"/>
          <w:footerReference w:type="first" r:id="rId29"/>
          <w:type w:val="nextPage"/>
          <w:pgSz w:w="11906" w:h="16838"/>
          <w:pgMar w:left="1559" w:right="566" w:gutter="0" w:header="0" w:top="1060" w:footer="986" w:bottom="11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9"/>
        </w:numPr>
        <w:tabs>
          <w:tab w:val="clear" w:pos="720"/>
          <w:tab w:val="left" w:pos="1270" w:leader="none"/>
        </w:tabs>
        <w:spacing w:before="1" w:after="0"/>
        <w:ind w:hanging="165" w:left="1270"/>
        <w:rPr>
          <w:sz w:val="28"/>
        </w:rPr>
      </w:pPr>
      <w:r>
        <w:rPr>
          <w:sz w:val="28"/>
        </w:rPr>
        <w:t>Отличать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>
      <w:pPr>
        <w:pStyle w:val="Normal"/>
        <w:spacing w:before="72" w:after="52"/>
        <w:ind w:left="4"/>
        <w:jc w:val="center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tbl>
      <w:tblPr>
        <w:tblStyle w:val="TableNormal"/>
        <w:tblW w:w="9702" w:type="dxa"/>
        <w:jc w:val="left"/>
        <w:tblInd w:w="18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75"/>
        <w:gridCol w:w="2977"/>
        <w:gridCol w:w="144"/>
        <w:gridCol w:w="850"/>
        <w:gridCol w:w="281"/>
        <w:gridCol w:w="996"/>
        <w:gridCol w:w="282"/>
        <w:gridCol w:w="1277"/>
        <w:gridCol w:w="2219"/>
      </w:tblGrid>
      <w:tr>
        <w:trPr>
          <w:trHeight w:val="369" w:hRule="atLeast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82" w:after="0"/>
              <w:ind w:left="54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 xml:space="preserve">Наименование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разделов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тем</w:t>
            </w:r>
          </w:p>
        </w:tc>
        <w:tc>
          <w:tcPr>
            <w:tcW w:w="3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77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>часов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316" w:left="35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Форма аттестации/</w:t>
            </w:r>
          </w:p>
          <w:p>
            <w:pPr>
              <w:pStyle w:val="TableParagraph"/>
              <w:suppressAutoHyphens w:val="true"/>
              <w:spacing w:before="0" w:after="0"/>
              <w:ind w:left="50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контроля</w:t>
            </w:r>
          </w:p>
        </w:tc>
      </w:tr>
      <w:tr>
        <w:trPr>
          <w:trHeight w:val="731" w:hRule="atLeast"/>
        </w:trPr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4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7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Теория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Практика</w:t>
            </w:r>
          </w:p>
        </w:tc>
        <w:tc>
          <w:tcPr>
            <w:tcW w:w="22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8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НК</w:t>
            </w:r>
          </w:p>
        </w:tc>
      </w:tr>
      <w:tr>
        <w:trPr>
          <w:trHeight w:val="371" w:hRule="atLeast"/>
        </w:trPr>
        <w:tc>
          <w:tcPr>
            <w:tcW w:w="9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«Дорожная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безопасность»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tLeast" w:line="370" w:before="314" w:after="0"/>
              <w:ind w:hanging="749" w:left="97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Участники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дорожного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движения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55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Дорожные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знаки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976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Светофор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77" w:after="0"/>
              <w:ind w:firstLine="177" w:left="38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 езды на велосипеде,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мопеде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2" w:right="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общественном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транспорте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 w:right="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Причины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дорожно-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left="12" w:right="5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транспортного травматизма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5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История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создания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ПДД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2" w:right="7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Безопасное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колесо (фигурная езда на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12" w:right="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велосипеде,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самокате)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46" w:right="38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Упр.практическ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ой езды на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велосипеде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9.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2" w:left="211" w:right="20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Встреча с работником ГИБДД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«Задай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вопрос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12" w:right="6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инспектору»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8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2" w:right="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Я-водитель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(действия детей за рулем 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обнаружении</w:t>
            </w:r>
          </w:p>
          <w:p>
            <w:pPr>
              <w:pStyle w:val="TableParagraph"/>
              <w:suppressAutoHyphens w:val="true"/>
              <w:spacing w:before="0" w:after="0"/>
              <w:ind w:left="12" w:right="5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опасности)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7" w:right="258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37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7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Юридическая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6" w:right="40"/>
              <w:jc w:val="center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тест</w:t>
            </w:r>
          </w:p>
        </w:tc>
      </w:tr>
    </w:tbl>
    <w:p>
      <w:pPr>
        <w:sectPr>
          <w:footerReference w:type="even" r:id="rId30"/>
          <w:footerReference w:type="default" r:id="rId31"/>
          <w:footerReference w:type="first" r:id="rId32"/>
          <w:type w:val="nextPage"/>
          <w:pgSz w:w="11906" w:h="16838"/>
          <w:pgMar w:left="1417" w:right="566" w:gutter="0" w:header="0" w:top="104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702" w:type="dxa"/>
        <w:jc w:val="left"/>
        <w:tblInd w:w="18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75"/>
        <w:gridCol w:w="3120"/>
        <w:gridCol w:w="1131"/>
        <w:gridCol w:w="1279"/>
        <w:gridCol w:w="1277"/>
        <w:gridCol w:w="2219"/>
      </w:tblGrid>
      <w:tr>
        <w:trPr>
          <w:trHeight w:val="74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ответственность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н/л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за</w:t>
            </w:r>
          </w:p>
          <w:p>
            <w:pPr>
              <w:pStyle w:val="TableParagraph"/>
              <w:suppressAutoHyphens w:val="true"/>
              <w:spacing w:before="48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нарушение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ПДД.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tLeast" w:line="370" w:before="316" w:after="0"/>
              <w:ind w:hanging="286" w:left="67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Викторина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«Как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ты знаешь ПДД?»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9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"/>
              <w:jc w:val="center"/>
              <w:rPr>
                <w:sz w:val="28"/>
              </w:rPr>
            </w:pP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«Информационная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безопасность»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123" w:left="24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Виды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информационных угроз и защита от них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284" w:left="61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Киберзависимость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как ее избежать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Преступления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с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left="108" w:right="469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использованием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сети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48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" w:left="321" w:right="31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Как избежать кибербуллинга или 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suppressAutoHyphens w:val="true"/>
              <w:spacing w:before="0" w:after="0"/>
              <w:ind w:left="32" w:right="24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соц.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сетях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7" w:right="258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371" w:hRule="atLeast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9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«Безопасность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современном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обществе»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80" w:after="0"/>
              <w:ind w:hanging="94" w:left="24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Источники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опасности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 современном жилище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2" w:right="26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Пожар.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Его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причины,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left="32" w:right="2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поражающие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факторы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профилактика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7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74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2" w:right="2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Экскурсия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пожарную</w:t>
            </w:r>
          </w:p>
          <w:p>
            <w:pPr>
              <w:pStyle w:val="TableParagraph"/>
              <w:suppressAutoHyphens w:val="true"/>
              <w:spacing w:before="50" w:after="0"/>
              <w:ind w:left="35" w:right="22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часть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222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27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32" w:right="2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криминогенных ситуациях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275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47" w:right="38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оценка,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показ</w:t>
            </w:r>
          </w:p>
          <w:p>
            <w:pPr>
              <w:pStyle w:val="TableParagraph"/>
              <w:suppressAutoHyphens w:val="true"/>
              <w:spacing w:lineRule="exact" w:line="322" w:before="0" w:after="0"/>
              <w:ind w:left="46" w:right="40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практических</w:t>
            </w:r>
          </w:p>
          <w:p>
            <w:pPr>
              <w:pStyle w:val="TableParagraph"/>
              <w:suppressAutoHyphens w:val="true"/>
              <w:spacing w:before="43" w:after="0"/>
              <w:ind w:left="46" w:right="38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навыков</w:t>
            </w:r>
          </w:p>
        </w:tc>
      </w:tr>
      <w:tr>
        <w:trPr>
          <w:trHeight w:val="36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8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юридической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9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</w:tc>
      </w:tr>
    </w:tbl>
    <w:p>
      <w:pPr>
        <w:sectPr>
          <w:footerReference w:type="even" r:id="rId33"/>
          <w:footerReference w:type="default" r:id="rId34"/>
          <w:footerReference w:type="first" r:id="rId35"/>
          <w:type w:val="nextPage"/>
          <w:pgSz w:w="11906" w:h="16838"/>
          <w:pgMar w:left="1417" w:right="566" w:gutter="0" w:header="0" w:top="1100" w:footer="1512" w:bottom="1700"/>
          <w:pgNumType w:start="19"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708" w:type="dxa"/>
        <w:jc w:val="left"/>
        <w:tblInd w:w="18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71"/>
        <w:gridCol w:w="184"/>
        <w:gridCol w:w="2940"/>
        <w:gridCol w:w="1134"/>
        <w:gridCol w:w="1279"/>
        <w:gridCol w:w="1275"/>
        <w:gridCol w:w="2224"/>
      </w:tblGrid>
      <w:tr>
        <w:trPr>
          <w:trHeight w:val="741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56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ответственности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обсуждение,</w:t>
            </w:r>
          </w:p>
          <w:p>
            <w:pPr>
              <w:pStyle w:val="TableParagraph"/>
              <w:suppressAutoHyphens w:val="true"/>
              <w:spacing w:before="48" w:after="0"/>
              <w:ind w:left="263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80" w:after="0"/>
              <w:ind w:hanging="411" w:left="99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Безопасность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водоемах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firstLine="40"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2" w:after="0"/>
              <w:ind w:firstLine="91" w:left="263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741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8" w:right="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Экскурсия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suppressAutoHyphens w:val="true"/>
              <w:spacing w:before="50" w:after="0"/>
              <w:ind w:left="8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спасательную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станцию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7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8.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77" w:after="0"/>
              <w:ind w:hanging="197" w:left="33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при захвате в заложники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3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369" w:hRule="atLeast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6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9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3" w:right="1"/>
              <w:jc w:val="center"/>
              <w:rPr>
                <w:sz w:val="28"/>
              </w:rPr>
            </w:pP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«Основы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оказания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первой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помощи»</w:t>
            </w:r>
          </w:p>
        </w:tc>
      </w:tr>
      <w:tr>
        <w:trPr>
          <w:trHeight w:val="1110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3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177" w:after="0"/>
              <w:ind w:hanging="308" w:left="56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помощь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кровотечениях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3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1" w:right="35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8" w:right="42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 помощь при солнечном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тепловом</w:t>
            </w:r>
          </w:p>
          <w:p>
            <w:pPr>
              <w:pStyle w:val="TableParagraph"/>
              <w:suppressAutoHyphens w:val="true"/>
              <w:spacing w:before="0" w:after="0"/>
              <w:ind w:left="8" w:right="38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ударе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before="0" w:after="0"/>
              <w:ind w:left="263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850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1" w:left="168" w:right="158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Первая помощь 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попадании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инородного тела в верхние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дыхательные</w:t>
            </w:r>
          </w:p>
          <w:p>
            <w:pPr>
              <w:pStyle w:val="TableParagraph"/>
              <w:suppressAutoHyphens w:val="true"/>
              <w:spacing w:before="0" w:after="0"/>
              <w:ind w:left="40" w:right="34"/>
              <w:jc w:val="center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пути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32" w:left="263" w:right="263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Совместное 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158" w:left="12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 помощь при отсутствии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сознания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32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остановке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дыхания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firstLine="40"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 обсуждение,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263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0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firstLine="48" w:left="23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помощь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при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hanging="476" w:left="705" w:right="222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переломах,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вывихах,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растяжениях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firstLine="40"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3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1111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159" w:left="43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помощь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при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переохлаждении,</w:t>
            </w:r>
          </w:p>
          <w:p>
            <w:pPr>
              <w:pStyle w:val="TableParagraph"/>
              <w:suppressAutoHyphens w:val="true"/>
              <w:spacing w:lineRule="exact" w:line="321" w:before="0" w:after="0"/>
              <w:ind w:left="153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отморожении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ожоге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8" w:before="0" w:after="0"/>
              <w:ind w:firstLine="40" w:left="354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Совместное</w:t>
            </w:r>
          </w:p>
          <w:p>
            <w:pPr>
              <w:pStyle w:val="TableParagraph"/>
              <w:suppressAutoHyphens w:val="true"/>
              <w:spacing w:lineRule="atLeast" w:line="370" w:before="0" w:after="0"/>
              <w:ind w:firstLine="91" w:left="263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обсуждение,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устная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оценка</w:t>
            </w:r>
          </w:p>
        </w:tc>
      </w:tr>
      <w:tr>
        <w:trPr>
          <w:trHeight w:val="371" w:hRule="atLeast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0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6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69" w:hRule="atLeast"/>
        </w:trPr>
        <w:tc>
          <w:tcPr>
            <w:tcW w:w="9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«Спортивный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туризм»</w:t>
            </w:r>
          </w:p>
        </w:tc>
      </w:tr>
      <w:tr>
        <w:trPr>
          <w:trHeight w:val="741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40" w:right="34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Ориентирование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suppressAutoHyphens w:val="true"/>
              <w:spacing w:before="50" w:after="0"/>
              <w:ind w:left="41" w:right="34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местности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71" w:hRule="atLeast"/>
        </w:trPr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59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костров.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6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type w:val="continuous"/>
          <w:pgSz w:w="11906" w:h="16838"/>
          <w:pgMar w:left="1417" w:right="566" w:gutter="0" w:header="0" w:top="1100" w:footer="1512" w:bottom="1700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702" w:type="dxa"/>
        <w:jc w:val="left"/>
        <w:tblInd w:w="18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851"/>
        <w:gridCol w:w="2944"/>
        <w:gridCol w:w="1131"/>
        <w:gridCol w:w="1279"/>
        <w:gridCol w:w="1277"/>
        <w:gridCol w:w="2219"/>
      </w:tblGrid>
      <w:tr>
        <w:trPr>
          <w:trHeight w:val="74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7" w:before="0" w:after="0"/>
              <w:ind w:left="11" w:right="3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разведения</w:t>
            </w:r>
          </w:p>
          <w:p>
            <w:pPr>
              <w:pStyle w:val="TableParagraph"/>
              <w:suppressAutoHyphens w:val="true"/>
              <w:spacing w:before="48" w:after="0"/>
              <w:ind w:left="11" w:right="4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костров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4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206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поведения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suppressAutoHyphens w:val="true"/>
              <w:spacing w:before="50" w:after="0"/>
              <w:ind w:left="32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туристском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походе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8"/>
              <w:jc w:val="left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тест</w:t>
            </w:r>
          </w:p>
        </w:tc>
      </w:tr>
      <w:tr>
        <w:trPr>
          <w:trHeight w:val="74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Разновидности</w:t>
            </w:r>
          </w:p>
          <w:p>
            <w:pPr>
              <w:pStyle w:val="TableParagraph"/>
              <w:suppressAutoHyphens w:val="true"/>
              <w:spacing w:before="47" w:after="0"/>
              <w:ind w:left="11" w:right="5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туристических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узлов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Вязание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узлов</w:t>
            </w:r>
          </w:p>
        </w:tc>
      </w:tr>
      <w:tr>
        <w:trPr>
          <w:trHeight w:val="738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729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Автономное</w:t>
            </w:r>
          </w:p>
          <w:p>
            <w:pPr>
              <w:pStyle w:val="TableParagraph"/>
              <w:suppressAutoHyphens w:val="true"/>
              <w:spacing w:before="47" w:after="0"/>
              <w:ind w:left="796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выживание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8"/>
              <w:jc w:val="left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тест</w:t>
            </w:r>
          </w:p>
        </w:tc>
      </w:tr>
      <w:tr>
        <w:trPr>
          <w:trHeight w:val="1853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hanging="4" w:left="372" w:right="361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Изучение технике пешего туризма (спуски,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подъемы,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параллельные</w:t>
            </w:r>
          </w:p>
          <w:p>
            <w:pPr>
              <w:pStyle w:val="TableParagraph"/>
              <w:suppressAutoHyphens w:val="true"/>
              <w:spacing w:before="0" w:after="0"/>
              <w:ind w:left="11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переправы)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90" w:after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10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Преодоление несложных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10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естественных препятствий</w:t>
            </w:r>
          </w:p>
        </w:tc>
      </w:tr>
      <w:tr>
        <w:trPr>
          <w:trHeight w:val="74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35" w:right="24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65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Туристический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поход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1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77" w:after="0"/>
              <w:ind w:left="13" w:right="4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Поход,</w:t>
            </w:r>
            <w:r>
              <w:rPr>
                <w:spacing w:val="3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разбивка</w:t>
            </w:r>
          </w:p>
          <w:p>
            <w:pPr>
              <w:pStyle w:val="TableParagraph"/>
              <w:suppressAutoHyphens w:val="true"/>
              <w:spacing w:before="47" w:after="0"/>
              <w:ind w:left="10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лагеря</w:t>
            </w:r>
          </w:p>
        </w:tc>
      </w:tr>
      <w:tr>
        <w:trPr>
          <w:trHeight w:val="369" w:hRule="atLeast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3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41" w:hRule="atLeast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 w:right="6"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Итого</w:t>
            </w:r>
            <w:r>
              <w:rPr>
                <w:b/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часов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2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>года</w:t>
            </w:r>
          </w:p>
          <w:p>
            <w:pPr>
              <w:pStyle w:val="TableParagraph"/>
              <w:suppressAutoHyphens w:val="true"/>
              <w:spacing w:before="50" w:after="0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обучения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2" w:after="0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144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2" w:after="0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82" w:after="0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72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spacing w:lineRule="atLeast" w:line="740"/>
        <w:ind w:firstLine="1871" w:left="285" w:right="2152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2-го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 Вводное занятие.</w:t>
      </w:r>
    </w:p>
    <w:p>
      <w:pPr>
        <w:pStyle w:val="BodyText"/>
        <w:spacing w:lineRule="auto" w:line="276" w:before="10" w:after="0"/>
        <w:ind w:left="285" w:right="278"/>
        <w:jc w:val="both"/>
        <w:rPr/>
      </w:pPr>
      <w:r>
        <w:rPr/>
        <w:t xml:space="preserve">Организационное собрание. Инструктаж по технике безопасности при работе с манекенами, туристическим инвентарем и в классе. Что такое «Школа </w:t>
      </w:r>
      <w:r>
        <w:rPr>
          <w:spacing w:val="-2"/>
        </w:rPr>
        <w:t>безопасности»?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4" w:right="2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«ДОРОЖНАЯ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Участники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обязанности.</w:t>
      </w:r>
    </w:p>
    <w:p>
      <w:pPr>
        <w:pStyle w:val="BodyText"/>
        <w:spacing w:lineRule="auto" w:line="276" w:before="43" w:after="0"/>
        <w:ind w:left="285" w:right="286"/>
        <w:jc w:val="both"/>
        <w:rPr/>
      </w:pPr>
      <w:r>
        <w:rPr/>
        <w:t>Определение понятий: «водитель», «пассажир» и «пешеход». Их права и обязанности, предусмотренные ПДД.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Дорожные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знаки.</w:t>
      </w:r>
    </w:p>
    <w:p>
      <w:pPr>
        <w:pStyle w:val="BodyText"/>
        <w:spacing w:lineRule="auto" w:line="276" w:before="43" w:after="0"/>
        <w:ind w:left="285" w:right="285"/>
        <w:jc w:val="both"/>
        <w:rPr/>
      </w:pPr>
      <w:r>
        <w:rPr/>
        <w:t>Наглядное изучение основных дорожных знаков. Предупреждающие знаки. Знаки приоритета. Запрещающие знаки. Предписывающие знаки. Знаки особых предписаний. Информационные знаки. Знаки сервиса. Знаки дополнительной информации. История их появления.</w:t>
      </w:r>
    </w:p>
    <w:p>
      <w:pPr>
        <w:sectPr>
          <w:type w:val="continuous"/>
          <w:pgSz w:w="11906" w:h="16838"/>
          <w:pgMar w:left="1417" w:right="566" w:gutter="0" w:header="0" w:top="1100" w:footer="1512" w:bottom="1700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72" w:after="0"/>
        <w:ind w:left="285"/>
        <w:rPr>
          <w:b/>
          <w:sz w:val="28"/>
        </w:rPr>
      </w:pPr>
      <w:r>
        <w:rPr>
          <w:b/>
          <w:spacing w:val="-2"/>
          <w:sz w:val="28"/>
        </w:rPr>
        <w:t>Светофор.</w:t>
      </w:r>
    </w:p>
    <w:p>
      <w:pPr>
        <w:pStyle w:val="BodyText"/>
        <w:spacing w:lineRule="auto" w:line="276" w:before="46" w:after="0"/>
        <w:ind w:left="285"/>
        <w:rPr/>
      </w:pPr>
      <w:r>
        <w:rPr/>
        <w:t>Виды</w:t>
      </w:r>
      <w:r>
        <w:rPr>
          <w:spacing w:val="80"/>
        </w:rPr>
        <w:t xml:space="preserve"> </w:t>
      </w:r>
      <w:r>
        <w:rPr/>
        <w:t>светофоров.</w:t>
      </w:r>
      <w:r>
        <w:rPr>
          <w:spacing w:val="80"/>
        </w:rPr>
        <w:t xml:space="preserve"> </w:t>
      </w:r>
      <w:r>
        <w:rPr/>
        <w:t>История</w:t>
      </w:r>
      <w:r>
        <w:rPr>
          <w:spacing w:val="80"/>
        </w:rPr>
        <w:t xml:space="preserve"> </w:t>
      </w:r>
      <w:r>
        <w:rPr/>
        <w:t>появления</w:t>
      </w:r>
      <w:r>
        <w:rPr>
          <w:spacing w:val="80"/>
        </w:rPr>
        <w:t xml:space="preserve"> </w:t>
      </w:r>
      <w:r>
        <w:rPr/>
        <w:t>светофора.</w:t>
      </w:r>
      <w:r>
        <w:rPr>
          <w:spacing w:val="80"/>
        </w:rPr>
        <w:t xml:space="preserve"> </w:t>
      </w:r>
      <w:r>
        <w:rPr/>
        <w:t>Его</w:t>
      </w:r>
      <w:r>
        <w:rPr>
          <w:spacing w:val="80"/>
        </w:rPr>
        <w:t xml:space="preserve"> </w:t>
      </w:r>
      <w:r>
        <w:rPr/>
        <w:t>необходимость</w:t>
      </w:r>
      <w:r>
        <w:rPr>
          <w:spacing w:val="80"/>
        </w:rPr>
        <w:t xml:space="preserve"> </w:t>
      </w:r>
      <w:r>
        <w:rPr/>
        <w:t>в современном мире и принцип работы.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езды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велосипеде,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мопеде,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электросамокате.</w:t>
      </w:r>
    </w:p>
    <w:p>
      <w:pPr>
        <w:pStyle w:val="BodyText"/>
        <w:spacing w:lineRule="auto" w:line="276" w:before="43" w:after="0"/>
        <w:ind w:left="285" w:right="278"/>
        <w:jc w:val="both"/>
        <w:rPr/>
      </w:pPr>
      <w:r>
        <w:rPr/>
        <w:t>Определения слова велосипед, мопед, электросамокат. С какого возраста разрешено движение по дорогам общего пользования? Где разрешено</w:t>
      </w:r>
      <w:r>
        <w:rPr>
          <w:spacing w:val="80"/>
        </w:rPr>
        <w:t xml:space="preserve"> </w:t>
      </w:r>
      <w:r>
        <w:rPr/>
        <w:t>ездить? Как правильно ездить? Применение полученных знаний на практике.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общественном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транспорте.</w:t>
      </w:r>
    </w:p>
    <w:p>
      <w:pPr>
        <w:pStyle w:val="BodyText"/>
        <w:spacing w:lineRule="auto" w:line="276" w:before="42" w:after="0"/>
        <w:ind w:left="285" w:right="279"/>
        <w:jc w:val="both"/>
        <w:rPr/>
      </w:pPr>
      <w:r>
        <w:rPr/>
        <w:t xml:space="preserve">Культура поведения в транспорте. Правила посадки и высадки из общественного транспорта. Правила безопасного поведения в пути. Правила поведения на водном транспорте. Правила поведения на железнодорожном </w:t>
      </w:r>
      <w:r>
        <w:rPr>
          <w:spacing w:val="-2"/>
        </w:rPr>
        <w:t>транспорте.</w:t>
      </w:r>
    </w:p>
    <w:p>
      <w:pPr>
        <w:pStyle w:val="BodyText"/>
        <w:spacing w:before="55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Причины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дорожно-транспортного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травматизма.</w:t>
      </w:r>
    </w:p>
    <w:p>
      <w:pPr>
        <w:pStyle w:val="BodyText"/>
        <w:spacing w:lineRule="auto" w:line="276" w:before="42" w:after="0"/>
        <w:ind w:left="285" w:right="286"/>
        <w:jc w:val="both"/>
        <w:rPr/>
      </w:pPr>
      <w:r>
        <w:rPr/>
        <w:t>Статистика ДТП с участием детей. Почему дети попадают в ДТП? Профилактика дорожно-транспортного травматизма.</w:t>
      </w:r>
    </w:p>
    <w:p>
      <w:pPr>
        <w:pStyle w:val="BodyText"/>
        <w:spacing w:before="54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возникновения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ПДД.</w:t>
      </w:r>
    </w:p>
    <w:p>
      <w:pPr>
        <w:pStyle w:val="BodyText"/>
        <w:spacing w:lineRule="auto" w:line="276" w:before="43" w:after="0"/>
        <w:ind w:left="285" w:right="285"/>
        <w:jc w:val="both"/>
        <w:rPr/>
      </w:pPr>
      <w:r>
        <w:rPr/>
        <w:t>Где зародились первые ПДД? Когда и где появились светофоры, дорожные знаки и линии разметки? Интересные факты.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Безопасное</w:t>
      </w:r>
      <w:r>
        <w:rPr>
          <w:b/>
          <w:spacing w:val="-2"/>
          <w:sz w:val="28"/>
        </w:rPr>
        <w:t xml:space="preserve"> колесо.</w:t>
      </w:r>
    </w:p>
    <w:p>
      <w:pPr>
        <w:pStyle w:val="BodyText"/>
        <w:spacing w:lineRule="auto" w:line="276" w:before="43" w:after="0"/>
        <w:ind w:left="285" w:right="287"/>
        <w:jc w:val="both"/>
        <w:rPr/>
      </w:pPr>
      <w:r>
        <w:rPr/>
        <w:t xml:space="preserve">Площадка на территории МБОУ лицей № 4 г. Данкова. Фигурная езда на велосипеде. Викторина и конкурс рисунков по правилам дорожного </w:t>
      </w:r>
      <w:r>
        <w:rPr>
          <w:spacing w:val="-2"/>
        </w:rPr>
        <w:t>движения.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ind w:left="285"/>
        <w:rPr>
          <w:b/>
          <w:sz w:val="28"/>
        </w:rPr>
      </w:pPr>
      <w:r>
        <w:rPr>
          <w:b/>
          <w:spacing w:val="-2"/>
          <w:sz w:val="28"/>
        </w:rPr>
        <w:t>Я-водитель!</w:t>
      </w:r>
    </w:p>
    <w:p>
      <w:pPr>
        <w:pStyle w:val="BodyText"/>
        <w:spacing w:before="46" w:after="0"/>
        <w:ind w:left="285"/>
        <w:rPr/>
      </w:pPr>
      <w:r>
        <w:rPr/>
        <w:t>Действия</w:t>
      </w:r>
      <w:r>
        <w:rPr>
          <w:spacing w:val="-9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за</w:t>
      </w:r>
      <w:r>
        <w:rPr>
          <w:spacing w:val="-6"/>
        </w:rPr>
        <w:t xml:space="preserve"> </w:t>
      </w:r>
      <w:r>
        <w:rPr/>
        <w:t>рулем</w:t>
      </w:r>
      <w:r>
        <w:rPr>
          <w:spacing w:val="-7"/>
        </w:rPr>
        <w:t xml:space="preserve"> </w:t>
      </w:r>
      <w:r>
        <w:rPr/>
        <w:t>велосипеда</w:t>
      </w:r>
      <w:r>
        <w:rPr>
          <w:spacing w:val="-6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обнаружении</w:t>
      </w:r>
      <w:r>
        <w:rPr>
          <w:spacing w:val="-8"/>
        </w:rPr>
        <w:t xml:space="preserve"> </w:t>
      </w:r>
      <w:r>
        <w:rPr>
          <w:spacing w:val="-2"/>
        </w:rPr>
        <w:t>опасности.</w:t>
      </w:r>
    </w:p>
    <w:p>
      <w:pPr>
        <w:pStyle w:val="BodyText"/>
        <w:spacing w:before="100" w:after="0"/>
        <w:rPr/>
      </w:pPr>
      <w:r>
        <w:rPr/>
      </w:r>
    </w:p>
    <w:p>
      <w:pPr>
        <w:pStyle w:val="Normal"/>
        <w:spacing w:lineRule="auto" w:line="276"/>
        <w:ind w:left="285" w:right="283"/>
        <w:jc w:val="both"/>
        <w:rPr>
          <w:b/>
          <w:sz w:val="28"/>
        </w:rPr>
      </w:pPr>
      <w:r>
        <w:rPr>
          <w:b/>
          <w:sz w:val="28"/>
        </w:rPr>
        <w:t>Юридическая ответственность несовершеннолетних за нарушение ПДД, угон или повреждение ТС.</w:t>
      </w:r>
    </w:p>
    <w:p>
      <w:pPr>
        <w:sectPr>
          <w:footerReference w:type="even" r:id="rId36"/>
          <w:footerReference w:type="default" r:id="rId37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/>
        <w:ind w:left="285" w:right="285"/>
        <w:jc w:val="both"/>
        <w:rPr/>
      </w:pPr>
      <w:r>
        <w:rPr/>
        <w:t>Уголовная</w:t>
      </w:r>
      <w:r>
        <w:rPr>
          <w:spacing w:val="-2"/>
        </w:rPr>
        <w:t xml:space="preserve"> </w:t>
      </w:r>
      <w:r>
        <w:rPr/>
        <w:t>ответственность</w:t>
      </w:r>
      <w:r>
        <w:rPr>
          <w:spacing w:val="-3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вышеуказанные</w:t>
      </w:r>
      <w:r>
        <w:rPr>
          <w:spacing w:val="-2"/>
        </w:rPr>
        <w:t xml:space="preserve"> </w:t>
      </w:r>
      <w:r>
        <w:rPr/>
        <w:t>проступки.</w:t>
      </w:r>
      <w:r>
        <w:rPr>
          <w:spacing w:val="-5"/>
        </w:rPr>
        <w:t xml:space="preserve"> </w:t>
      </w:r>
      <w:r>
        <w:rPr/>
        <w:t>Административная ответственность. Гражданская ответственность. Дисциплинарная ответственность. Примеры из жизни.</w:t>
      </w:r>
    </w:p>
    <w:p>
      <w:pPr>
        <w:pStyle w:val="Normal"/>
        <w:spacing w:before="72" w:after="0"/>
        <w:ind w:left="285"/>
        <w:rPr>
          <w:b/>
          <w:sz w:val="28"/>
        </w:rPr>
      </w:pPr>
      <w:r>
        <w:rPr>
          <w:b/>
          <w:sz w:val="28"/>
        </w:rPr>
        <w:t>Викторина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знаешь</w:t>
      </w:r>
      <w:r>
        <w:rPr>
          <w:b/>
          <w:spacing w:val="-4"/>
          <w:sz w:val="28"/>
        </w:rPr>
        <w:t xml:space="preserve"> ПДД?»</w:t>
      </w:r>
    </w:p>
    <w:p>
      <w:pPr>
        <w:pStyle w:val="BodyText"/>
        <w:spacing w:lineRule="auto" w:line="276" w:before="46" w:after="0"/>
        <w:ind w:left="285" w:right="286"/>
        <w:jc w:val="both"/>
        <w:rPr/>
      </w:pPr>
      <w:r>
        <w:rPr/>
        <w:t>Творческое занятие в виде тестов, загадок, ребусов, вопросов, относительно изученного материала по ПДД.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285"/>
        <w:rPr>
          <w:b/>
          <w:sz w:val="28"/>
        </w:rPr>
      </w:pPr>
      <w:r>
        <w:rPr>
          <w:b/>
          <w:sz w:val="28"/>
        </w:rPr>
        <w:t>«Задай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вопрос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инспектору!».</w:t>
      </w:r>
    </w:p>
    <w:p>
      <w:pPr>
        <w:pStyle w:val="BodyText"/>
        <w:spacing w:lineRule="auto" w:line="276" w:before="43" w:after="0"/>
        <w:ind w:left="285" w:right="286"/>
        <w:jc w:val="both"/>
        <w:rPr/>
      </w:pPr>
      <w:r>
        <w:rPr/>
        <w:t>Встреча с работником ГИБДД. Знакомство с профессией инспектора ДПС. Обсуждение всех интересующих вопросов касаемо ПДД.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4" w:right="2"/>
        <w:jc w:val="center"/>
        <w:rPr>
          <w:b/>
          <w:sz w:val="28"/>
        </w:rPr>
      </w:pP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«ИНФОРМАЦИОННАЯ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p>
      <w:pPr>
        <w:pStyle w:val="BodyText"/>
        <w:spacing w:before="95" w:after="0"/>
        <w:rPr>
          <w:b/>
        </w:rPr>
      </w:pPr>
      <w:r>
        <w:rPr>
          <w:b/>
        </w:rPr>
      </w:r>
    </w:p>
    <w:p>
      <w:pPr>
        <w:pStyle w:val="Normal"/>
        <w:spacing w:before="1" w:after="0"/>
        <w:ind w:left="285"/>
        <w:rPr>
          <w:b/>
          <w:sz w:val="28"/>
        </w:rPr>
      </w:pPr>
      <w:r>
        <w:rPr>
          <w:b/>
          <w:sz w:val="28"/>
        </w:rPr>
        <w:t>Киберзависимость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избежать.</w:t>
      </w:r>
    </w:p>
    <w:p>
      <w:pPr>
        <w:pStyle w:val="BodyText"/>
        <w:spacing w:lineRule="auto" w:line="276" w:before="45" w:after="0"/>
        <w:ind w:left="285" w:right="285"/>
        <w:jc w:val="both"/>
        <w:rPr/>
      </w:pPr>
      <w:r>
        <w:rPr/>
        <w:t>Какие риски для здоровья несет киберзависимость? Методы и средства профилактики киберзависимости.</w:t>
      </w:r>
    </w:p>
    <w:p>
      <w:pPr>
        <w:pStyle w:val="BodyText"/>
        <w:spacing w:before="51" w:after="0"/>
        <w:rPr/>
      </w:pPr>
      <w:r>
        <w:rPr/>
      </w:r>
    </w:p>
    <w:p>
      <w:pPr>
        <w:pStyle w:val="Normal"/>
        <w:spacing w:before="1" w:after="0"/>
        <w:ind w:left="285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информационных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угроз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защита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них.</w:t>
      </w:r>
    </w:p>
    <w:p>
      <w:pPr>
        <w:pStyle w:val="BodyText"/>
        <w:spacing w:lineRule="auto" w:line="276" w:before="45" w:after="0"/>
        <w:ind w:left="285" w:right="283"/>
        <w:jc w:val="both"/>
        <w:rPr/>
      </w:pPr>
      <w:r>
        <w:rPr/>
        <w:t>Разновидности информационных угроз. Их влияние на человека. Способы защиты от них..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285"/>
        <w:rPr>
          <w:b/>
          <w:sz w:val="28"/>
        </w:rPr>
      </w:pPr>
      <w:r>
        <w:rPr>
          <w:b/>
          <w:sz w:val="28"/>
        </w:rPr>
        <w:t>Преступления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Интернет.</w:t>
      </w:r>
    </w:p>
    <w:p>
      <w:pPr>
        <w:pStyle w:val="BodyText"/>
        <w:spacing w:lineRule="auto" w:line="276" w:before="43" w:after="0"/>
        <w:ind w:left="285" w:right="287"/>
        <w:jc w:val="both"/>
        <w:rPr/>
      </w:pPr>
      <w:r>
        <w:rPr/>
        <w:t>Обзор самых распространенных преступлений, совершаемых в сети Интернет. Как не стать жертвой интернет преступника.</w:t>
      </w:r>
    </w:p>
    <w:p>
      <w:pPr>
        <w:pStyle w:val="BodyText"/>
        <w:spacing w:before="54" w:after="0"/>
        <w:rPr/>
      </w:pPr>
      <w:r>
        <w:rPr/>
      </w:r>
    </w:p>
    <w:p>
      <w:pPr>
        <w:pStyle w:val="Normal"/>
        <w:ind w:left="285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избежать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кибербуллинга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сетях.</w:t>
      </w:r>
    </w:p>
    <w:p>
      <w:pPr>
        <w:pStyle w:val="BodyText"/>
        <w:spacing w:before="43" w:after="0"/>
        <w:ind w:left="285"/>
        <w:rPr/>
      </w:pPr>
      <w:r>
        <w:rPr/>
        <w:t>Виды</w:t>
      </w:r>
      <w:r>
        <w:rPr>
          <w:spacing w:val="-8"/>
        </w:rPr>
        <w:t xml:space="preserve"> </w:t>
      </w:r>
      <w:r>
        <w:rPr/>
        <w:t>виртуальной</w:t>
      </w:r>
      <w:r>
        <w:rPr>
          <w:spacing w:val="-6"/>
        </w:rPr>
        <w:t xml:space="preserve"> </w:t>
      </w:r>
      <w:r>
        <w:rPr/>
        <w:t>агрессии.</w:t>
      </w:r>
      <w:r>
        <w:rPr>
          <w:spacing w:val="-7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профилактика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>
          <w:spacing w:val="-2"/>
        </w:rPr>
        <w:t>предотвращение.</w:t>
      </w:r>
    </w:p>
    <w:p>
      <w:pPr>
        <w:pStyle w:val="BodyText"/>
        <w:spacing w:before="100" w:after="0"/>
        <w:rPr/>
      </w:pPr>
      <w:r>
        <w:rPr/>
      </w:r>
    </w:p>
    <w:p>
      <w:pPr>
        <w:pStyle w:val="Normal"/>
        <w:ind w:left="4" w:right="1"/>
        <w:jc w:val="center"/>
        <w:rPr>
          <w:b/>
          <w:sz w:val="28"/>
        </w:rPr>
      </w:pP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«БЕЗОПАСНОСТЬ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ОБЩЕСТВЕ»</w:t>
      </w:r>
    </w:p>
    <w:p>
      <w:pPr>
        <w:pStyle w:val="BodyText"/>
        <w:spacing w:before="97" w:after="0"/>
        <w:rPr>
          <w:b/>
        </w:rPr>
      </w:pPr>
      <w:r>
        <w:rPr>
          <w:b/>
        </w:rPr>
      </w:r>
    </w:p>
    <w:p>
      <w:pPr>
        <w:pStyle w:val="Normal"/>
        <w:ind w:left="285"/>
        <w:rPr>
          <w:b/>
          <w:sz w:val="28"/>
        </w:rPr>
      </w:pPr>
      <w:r>
        <w:rPr>
          <w:b/>
          <w:sz w:val="28"/>
        </w:rPr>
        <w:t>Источники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опасности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жилище.</w:t>
      </w:r>
    </w:p>
    <w:p>
      <w:pPr>
        <w:pStyle w:val="BodyText"/>
        <w:spacing w:lineRule="auto" w:line="276" w:before="43" w:after="0"/>
        <w:ind w:left="285" w:right="288"/>
        <w:jc w:val="both"/>
        <w:rPr/>
      </w:pPr>
      <w:r>
        <w:rPr/>
        <w:t>От чего исходит опасность в доме? Меры предосторожности при обращении с бытовым газом, водой, электроприборами, лифтом и пр.</w:t>
      </w:r>
    </w:p>
    <w:p>
      <w:pPr>
        <w:pStyle w:val="BodyText"/>
        <w:spacing w:before="48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Пожар.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причины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поражающие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факторы.</w:t>
      </w:r>
    </w:p>
    <w:p>
      <w:pPr>
        <w:sectPr>
          <w:footerReference w:type="even" r:id="rId38"/>
          <w:footerReference w:type="default" r:id="rId39"/>
          <w:footerReference w:type="first" r:id="rId40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 w:before="43" w:after="0"/>
        <w:ind w:left="285" w:right="285"/>
        <w:jc w:val="both"/>
        <w:rPr/>
      </w:pPr>
      <w:r>
        <w:rPr/>
        <w:t>Что такое пожар? Причины его возникновения. Последствия пожара.</w:t>
      </w:r>
      <w:r>
        <w:rPr>
          <w:spacing w:val="40"/>
        </w:rPr>
        <w:t xml:space="preserve"> </w:t>
      </w:r>
      <w:r>
        <w:rPr/>
        <w:t>Правила поведения при пожаре. Первичные средства пожаротушения. Средства индивидуальной защиты.</w:t>
      </w:r>
    </w:p>
    <w:p>
      <w:pPr>
        <w:pStyle w:val="Normal"/>
        <w:spacing w:before="72" w:after="0"/>
        <w:ind w:left="285"/>
        <w:jc w:val="both"/>
        <w:rPr>
          <w:b/>
          <w:sz w:val="28"/>
        </w:rPr>
      </w:pPr>
      <w:r>
        <w:rPr>
          <w:b/>
          <w:sz w:val="28"/>
        </w:rPr>
        <w:t>Экскурсия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пожарную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часть.</w: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ситуациях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криминогенного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характера</w:t>
      </w:r>
    </w:p>
    <w:p>
      <w:pPr>
        <w:pStyle w:val="BodyText"/>
        <w:spacing w:lineRule="auto" w:line="276" w:before="43" w:after="0"/>
        <w:ind w:left="285" w:right="286"/>
        <w:jc w:val="both"/>
        <w:rPr/>
      </w:pPr>
      <w:r>
        <w:rPr/>
        <w:t>Что такое ситуации криминогенного характера? Основные меры безопасности.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поведения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попадании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криминогенные</w:t>
      </w:r>
      <w:r>
        <w:rPr>
          <w:spacing w:val="-4"/>
        </w:rPr>
        <w:t xml:space="preserve"> </w:t>
      </w:r>
      <w:r>
        <w:rPr/>
        <w:t>ситуации. Основные приемы самообороны.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юридической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ответственности.</w:t>
      </w:r>
    </w:p>
    <w:p>
      <w:pPr>
        <w:pStyle w:val="BodyText"/>
        <w:spacing w:lineRule="auto" w:line="276" w:before="45" w:after="0"/>
        <w:ind w:left="285" w:right="284"/>
        <w:jc w:val="both"/>
        <w:rPr/>
      </w:pPr>
      <w:r>
        <w:rPr/>
        <w:t>Не знание закона не освобождает от ответственности. Уголовная ответственность несовершеннолетних. Административная ответственность несовершеннолетних. Гражданская</w:t>
      </w:r>
      <w:r>
        <w:rPr>
          <w:spacing w:val="40"/>
        </w:rPr>
        <w:t xml:space="preserve"> </w:t>
      </w:r>
      <w:r>
        <w:rPr/>
        <w:t xml:space="preserve">и дисциплинарная ответственности </w:t>
      </w:r>
      <w:r>
        <w:rPr>
          <w:spacing w:val="-2"/>
        </w:rPr>
        <w:t>несовершеннолетних.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водоемах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летнее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зимнее</w:t>
      </w:r>
      <w:r>
        <w:rPr>
          <w:b/>
          <w:spacing w:val="-2"/>
          <w:sz w:val="28"/>
        </w:rPr>
        <w:t xml:space="preserve"> время.</w:t>
      </w:r>
    </w:p>
    <w:p>
      <w:pPr>
        <w:pStyle w:val="BodyText"/>
        <w:spacing w:lineRule="auto" w:line="276" w:before="42" w:after="0"/>
        <w:ind w:left="285" w:right="286"/>
        <w:jc w:val="both"/>
        <w:rPr/>
      </w:pPr>
      <w:r>
        <w:rPr/>
        <w:t xml:space="preserve">Правила безопасности на воде в летний период. Привила безопасности на воде в зимний период. Причины несчастных случаев на воде. Спасение </w:t>
      </w:r>
      <w:r>
        <w:rPr>
          <w:spacing w:val="-2"/>
        </w:rPr>
        <w:t>утопающего.</w:t>
      </w:r>
    </w:p>
    <w:p>
      <w:pPr>
        <w:pStyle w:val="Normal"/>
        <w:spacing w:lineRule="exact" w:line="740" w:before="47" w:after="0"/>
        <w:ind w:left="285" w:right="3802"/>
        <w:jc w:val="both"/>
        <w:rPr>
          <w:b/>
          <w:sz w:val="28"/>
        </w:rPr>
      </w:pPr>
      <w:r>
        <w:rPr>
          <w:b/>
          <w:sz w:val="28"/>
        </w:rPr>
        <w:t>Экскурсия на спасательную станцию. Правила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захвате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заложники.</w:t>
      </w:r>
    </w:p>
    <w:p>
      <w:pPr>
        <w:pStyle w:val="BodyText"/>
        <w:spacing w:lineRule="exact" w:line="277"/>
        <w:ind w:left="285"/>
        <w:jc w:val="both"/>
        <w:rPr/>
      </w:pPr>
      <w:r>
        <w:rPr/>
        <w:t>История</w:t>
      </w:r>
      <w:r>
        <w:rPr>
          <w:spacing w:val="76"/>
          <w:w w:val="150"/>
        </w:rPr>
        <w:t xml:space="preserve"> </w:t>
      </w:r>
      <w:r>
        <w:rPr/>
        <w:t>терроризма.</w:t>
      </w:r>
      <w:r>
        <w:rPr>
          <w:spacing w:val="75"/>
          <w:w w:val="150"/>
        </w:rPr>
        <w:t xml:space="preserve"> </w:t>
      </w:r>
      <w:r>
        <w:rPr/>
        <w:t>Статистика</w:t>
      </w:r>
      <w:r>
        <w:rPr>
          <w:spacing w:val="76"/>
          <w:w w:val="150"/>
        </w:rPr>
        <w:t xml:space="preserve"> </w:t>
      </w:r>
      <w:r>
        <w:rPr/>
        <w:t>террористических</w:t>
      </w:r>
      <w:r>
        <w:rPr>
          <w:spacing w:val="77"/>
          <w:w w:val="150"/>
        </w:rPr>
        <w:t xml:space="preserve"> </w:t>
      </w:r>
      <w:r>
        <w:rPr/>
        <w:t>актов.</w:t>
      </w:r>
      <w:r>
        <w:rPr>
          <w:spacing w:val="74"/>
          <w:w w:val="150"/>
        </w:rPr>
        <w:t xml:space="preserve"> </w:t>
      </w:r>
      <w:r>
        <w:rPr/>
        <w:t>Как</w:t>
      </w:r>
      <w:r>
        <w:rPr>
          <w:spacing w:val="73"/>
          <w:w w:val="150"/>
        </w:rPr>
        <w:t xml:space="preserve"> </w:t>
      </w:r>
      <w:r>
        <w:rPr/>
        <w:t>не</w:t>
      </w:r>
      <w:r>
        <w:rPr>
          <w:spacing w:val="77"/>
          <w:w w:val="150"/>
        </w:rPr>
        <w:t xml:space="preserve"> </w:t>
      </w:r>
      <w:r>
        <w:rPr>
          <w:spacing w:val="-2"/>
        </w:rPr>
        <w:t>стать</w:t>
      </w:r>
    </w:p>
    <w:p>
      <w:pPr>
        <w:pStyle w:val="BodyText"/>
        <w:spacing w:lineRule="auto" w:line="276" w:before="50" w:after="0"/>
        <w:ind w:left="285" w:right="284"/>
        <w:jc w:val="both"/>
        <w:rPr/>
      </w:pPr>
      <w:r>
        <w:rPr/>
        <w:t xml:space="preserve">жертвой террористического акта? Правила поведения при захвате в </w:t>
      </w:r>
      <w:r>
        <w:rPr>
          <w:spacing w:val="-2"/>
        </w:rPr>
        <w:t>заложники.</w:t>
      </w:r>
    </w:p>
    <w:p>
      <w:pPr>
        <w:pStyle w:val="BodyText"/>
        <w:spacing w:before="51" w:after="0"/>
        <w:rPr/>
      </w:pPr>
      <w:r>
        <w:rPr/>
      </w:r>
    </w:p>
    <w:p>
      <w:pPr>
        <w:pStyle w:val="Normal"/>
        <w:ind w:left="4" w:right="2"/>
        <w:jc w:val="center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ПОМОЩИ»</w:t>
      </w:r>
    </w:p>
    <w:p>
      <w:pPr>
        <w:pStyle w:val="BodyText"/>
        <w:spacing w:before="98" w:after="0"/>
        <w:rPr>
          <w:b/>
        </w:rPr>
      </w:pPr>
      <w:r>
        <w:rPr>
          <w:b/>
        </w:rPr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кровотечении</w:t>
      </w:r>
    </w:p>
    <w:p>
      <w:pPr>
        <w:pStyle w:val="BodyText"/>
        <w:spacing w:lineRule="auto" w:line="276" w:before="43" w:after="0"/>
        <w:ind w:left="285" w:right="283"/>
        <w:jc w:val="both"/>
        <w:rPr/>
      </w:pPr>
      <w:r>
        <w:rPr/>
        <w:t>Виды кровотечений. Основные принципы оказания первой помощи при различных видах кровотечений. Отработка наложения жгутов и повязок на различные части тела.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солнечном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тепловом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ударе</w:t>
      </w:r>
    </w:p>
    <w:p>
      <w:pPr>
        <w:sectPr>
          <w:footerReference w:type="even" r:id="rId41"/>
          <w:footerReference w:type="default" r:id="rId42"/>
          <w:footerReference w:type="first" r:id="rId43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45" w:after="0"/>
        <w:ind w:left="285"/>
        <w:jc w:val="both"/>
        <w:rPr>
          <w:spacing w:val="-2"/>
        </w:rPr>
      </w:pPr>
      <w:r>
        <w:rPr/>
        <w:t>Меры</w:t>
      </w:r>
      <w:r>
        <w:rPr>
          <w:spacing w:val="-8"/>
        </w:rPr>
        <w:t xml:space="preserve"> </w:t>
      </w:r>
      <w:r>
        <w:rPr/>
        <w:t>профилактики.</w:t>
      </w:r>
      <w:r>
        <w:rPr>
          <w:spacing w:val="-6"/>
        </w:rPr>
        <w:t xml:space="preserve"> </w:t>
      </w:r>
      <w:r>
        <w:rPr/>
        <w:t>Первая</w:t>
      </w:r>
      <w:r>
        <w:rPr>
          <w:spacing w:val="-8"/>
        </w:rPr>
        <w:t xml:space="preserve"> </w:t>
      </w:r>
      <w:r>
        <w:rPr/>
        <w:t>помощь</w:t>
      </w:r>
      <w:r>
        <w:rPr>
          <w:spacing w:val="-9"/>
        </w:rPr>
        <w:t xml:space="preserve"> </w:t>
      </w:r>
      <w:r>
        <w:rPr>
          <w:spacing w:val="-2"/>
        </w:rPr>
        <w:t>пострадавшему.</w:t>
      </w:r>
    </w:p>
    <w:p>
      <w:pPr>
        <w:pStyle w:val="Normal"/>
        <w:spacing w:lineRule="auto" w:line="276" w:before="72" w:after="0"/>
        <w:ind w:left="285" w:right="281"/>
        <w:jc w:val="both"/>
        <w:rPr>
          <w:b/>
          <w:sz w:val="28"/>
        </w:rPr>
      </w:pPr>
      <w:r>
        <w:rPr>
          <w:b/>
          <w:sz w:val="28"/>
        </w:rPr>
        <w:t xml:space="preserve">Первая помощь при попадании инородного тела в верхние дыхательные </w:t>
      </w:r>
      <w:r>
        <w:rPr>
          <w:b/>
          <w:spacing w:val="-4"/>
          <w:sz w:val="28"/>
        </w:rPr>
        <w:t>пути</w:t>
      </w:r>
    </w:p>
    <w:p>
      <w:pPr>
        <w:pStyle w:val="BodyText"/>
        <w:spacing w:lineRule="auto" w:line="276"/>
        <w:ind w:left="285" w:right="278"/>
        <w:jc w:val="both"/>
        <w:rPr/>
      </w:pPr>
      <w:r>
        <w:rPr/>
        <w:t>Оказание первой помощи с использованием приема Геймлиха на специальном манекене.</w:t>
      </w:r>
    </w:p>
    <w:p>
      <w:pPr>
        <w:pStyle w:val="BodyText"/>
        <w:spacing w:before="43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отсутствии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сознания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остановке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дыхания</w:t>
      </w:r>
    </w:p>
    <w:p>
      <w:pPr>
        <w:pStyle w:val="BodyText"/>
        <w:spacing w:lineRule="auto" w:line="276" w:before="42" w:after="0"/>
        <w:ind w:left="285" w:right="277"/>
        <w:jc w:val="both"/>
        <w:rPr/>
      </w:pPr>
      <w:r>
        <w:rPr/>
        <w:t>Оказание первой помощи пострадавшему без видимых признаков жизни. Искусственная вентиляция лѐгких. Непрямой массаж сердца. Правила проведения сердечно-лѐгочной реанимации</w:t>
      </w:r>
    </w:p>
    <w:p>
      <w:pPr>
        <w:pStyle w:val="BodyText"/>
        <w:spacing w:before="159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переломах,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вывихах,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растяжениях</w:t>
      </w:r>
    </w:p>
    <w:p>
      <w:pPr>
        <w:pStyle w:val="BodyText"/>
        <w:spacing w:lineRule="auto" w:line="276" w:before="46" w:after="0"/>
        <w:ind w:left="285" w:right="276"/>
        <w:jc w:val="both"/>
        <w:rPr/>
      </w:pPr>
      <w:r>
        <w:rPr/>
        <w:t xml:space="preserve">Общие правила оказания первой помощи при ушибах, переломах и вывихах. Виды переломов. Иммобилизации при травмах опорно-двигательного аппарата. Правила транспортировки пострадавшего при различных видах травм. Изготовление носилок. Отработка навыков транспортировки </w:t>
      </w:r>
      <w:r>
        <w:rPr>
          <w:spacing w:val="-2"/>
        </w:rPr>
        <w:t>пострадавшего.</w:t>
      </w:r>
    </w:p>
    <w:p>
      <w:pPr>
        <w:pStyle w:val="BodyText"/>
        <w:spacing w:before="51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Первая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переохлаждении,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отморожении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ожоге</w:t>
      </w:r>
    </w:p>
    <w:p>
      <w:pPr>
        <w:pStyle w:val="BodyText"/>
        <w:spacing w:lineRule="auto" w:line="276" w:before="45" w:after="0"/>
        <w:ind w:left="285"/>
        <w:rPr/>
      </w:pPr>
      <w:r>
        <w:rPr/>
        <w:t>Виды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степени</w:t>
      </w:r>
      <w:r>
        <w:rPr>
          <w:spacing w:val="-4"/>
        </w:rPr>
        <w:t xml:space="preserve"> </w:t>
      </w:r>
      <w:r>
        <w:rPr/>
        <w:t>обморожения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ожогов.</w:t>
      </w:r>
      <w:r>
        <w:rPr>
          <w:spacing w:val="-7"/>
        </w:rPr>
        <w:t xml:space="preserve"> </w:t>
      </w:r>
      <w:r>
        <w:rPr/>
        <w:t>Наглядные</w:t>
      </w:r>
      <w:r>
        <w:rPr>
          <w:spacing w:val="-4"/>
        </w:rPr>
        <w:t xml:space="preserve"> </w:t>
      </w:r>
      <w:r>
        <w:rPr/>
        <w:t>примеры</w:t>
      </w:r>
      <w:r>
        <w:rPr>
          <w:spacing w:val="-4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имитаторах травм. Первая помощь. Наложение повязок.</w:t>
      </w:r>
    </w:p>
    <w:p>
      <w:pPr>
        <w:pStyle w:val="BodyText"/>
        <w:spacing w:before="52" w:after="0"/>
        <w:rPr/>
      </w:pPr>
      <w:r>
        <w:rPr/>
      </w:r>
    </w:p>
    <w:p>
      <w:pPr>
        <w:pStyle w:val="Normal"/>
        <w:ind w:left="4"/>
        <w:jc w:val="center"/>
        <w:rPr>
          <w:b/>
          <w:sz w:val="28"/>
        </w:rPr>
      </w:pPr>
      <w:r>
        <w:rPr>
          <w:b/>
          <w:sz w:val="28"/>
        </w:rPr>
        <w:t>«СПОРТИВНЫЙ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ТУРИЗМ»</w:t>
      </w:r>
    </w:p>
    <w:p>
      <w:pPr>
        <w:pStyle w:val="BodyText"/>
        <w:spacing w:before="97" w:after="0"/>
        <w:rPr>
          <w:b/>
        </w:rPr>
      </w:pPr>
      <w:r>
        <w:rPr>
          <w:b/>
        </w:rPr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Ориентирование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местности</w:t>
      </w:r>
    </w:p>
    <w:p>
      <w:pPr>
        <w:pStyle w:val="BodyText"/>
        <w:spacing w:lineRule="auto" w:line="276" w:before="42" w:after="0"/>
        <w:ind w:left="285"/>
        <w:rPr/>
      </w:pPr>
      <w:r>
        <w:rPr/>
        <w:t>Понятие</w:t>
      </w:r>
      <w:r>
        <w:rPr>
          <w:spacing w:val="40"/>
        </w:rPr>
        <w:t xml:space="preserve"> </w:t>
      </w:r>
      <w:r>
        <w:rPr/>
        <w:t>о</w:t>
      </w:r>
      <w:r>
        <w:rPr>
          <w:spacing w:val="40"/>
        </w:rPr>
        <w:t xml:space="preserve"> </w:t>
      </w:r>
      <w:r>
        <w:rPr/>
        <w:t>плане</w:t>
      </w:r>
      <w:r>
        <w:rPr>
          <w:spacing w:val="40"/>
        </w:rPr>
        <w:t xml:space="preserve"> </w:t>
      </w:r>
      <w:r>
        <w:rPr/>
        <w:t>местности.</w:t>
      </w:r>
      <w:r>
        <w:rPr>
          <w:spacing w:val="40"/>
        </w:rPr>
        <w:t xml:space="preserve"> </w:t>
      </w:r>
      <w:r>
        <w:rPr/>
        <w:t>Топографические</w:t>
      </w:r>
      <w:r>
        <w:rPr>
          <w:spacing w:val="40"/>
        </w:rPr>
        <w:t xml:space="preserve"> </w:t>
      </w:r>
      <w:r>
        <w:rPr/>
        <w:t>знаки.</w:t>
      </w:r>
      <w:r>
        <w:rPr>
          <w:spacing w:val="40"/>
        </w:rPr>
        <w:t xml:space="preserve"> </w:t>
      </w:r>
      <w:r>
        <w:rPr/>
        <w:t>Работа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компасом</w:t>
      </w:r>
      <w:r>
        <w:rPr>
          <w:spacing w:val="40"/>
        </w:rPr>
        <w:t xml:space="preserve"> </w:t>
      </w:r>
      <w:r>
        <w:rPr/>
        <w:t>и картой. Определение сторон горизонта. Прохождение заданного маршрута.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костров.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разведения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костров.</w:t>
      </w:r>
    </w:p>
    <w:p>
      <w:pPr>
        <w:pStyle w:val="BodyText"/>
        <w:spacing w:lineRule="auto" w:line="276" w:before="43" w:after="0"/>
        <w:ind w:left="285" w:right="279"/>
        <w:jc w:val="both"/>
        <w:rPr/>
      </w:pPr>
      <w:r>
        <w:rPr/>
        <w:t>Основные</w:t>
      </w:r>
      <w:r>
        <w:rPr>
          <w:spacing w:val="-3"/>
        </w:rPr>
        <w:t xml:space="preserve"> </w:t>
      </w:r>
      <w:r>
        <w:rPr/>
        <w:t>типы костров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назначение.</w:t>
      </w:r>
      <w:r>
        <w:rPr>
          <w:spacing w:val="-1"/>
        </w:rPr>
        <w:t xml:space="preserve"> </w:t>
      </w:r>
      <w:r>
        <w:rPr/>
        <w:t>Меры</w:t>
      </w:r>
      <w:r>
        <w:rPr>
          <w:spacing w:val="-2"/>
        </w:rPr>
        <w:t xml:space="preserve"> </w:t>
      </w:r>
      <w:r>
        <w:rPr/>
        <w:t>безопасности при обращении с огнем и при заготовке дров. Заготовка дров. Самостоятельное разведение костров на специальной территории.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spacing w:before="1" w:after="0"/>
        <w:ind w:left="285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туристском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походе.</w:t>
      </w:r>
    </w:p>
    <w:p>
      <w:pPr>
        <w:sectPr>
          <w:footerReference w:type="even" r:id="rId44"/>
          <w:footerReference w:type="default" r:id="rId45"/>
          <w:footerReference w:type="first" r:id="rId46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 w:before="45" w:after="0"/>
        <w:ind w:left="285" w:right="278"/>
        <w:jc w:val="both"/>
        <w:rPr>
          <w:rFonts w:ascii="Calibri" w:hAnsi="Calibri"/>
          <w:sz w:val="22"/>
        </w:rPr>
      </w:pPr>
      <w:r>
        <w:rPr/>
        <w:t>Роль туризма в становлении личности. Законы, правила, нормы поведения юных туристов. Личное и групповое туристское снаряжение. Организация туристского</w:t>
      </w:r>
      <w:r>
        <w:rPr>
          <w:spacing w:val="-2"/>
        </w:rPr>
        <w:t xml:space="preserve"> </w:t>
      </w:r>
      <w:r>
        <w:rPr/>
        <w:t>быта.</w:t>
      </w:r>
      <w:r>
        <w:rPr>
          <w:spacing w:val="-1"/>
        </w:rPr>
        <w:t xml:space="preserve"> </w:t>
      </w:r>
      <w:r>
        <w:rPr/>
        <w:t>Привалы и</w:t>
      </w:r>
      <w:r>
        <w:rPr>
          <w:spacing w:val="-3"/>
        </w:rPr>
        <w:t xml:space="preserve"> </w:t>
      </w:r>
      <w:r>
        <w:rPr/>
        <w:t>ночлеги.</w:t>
      </w:r>
      <w:r>
        <w:rPr>
          <w:spacing w:val="-3"/>
        </w:rPr>
        <w:t xml:space="preserve"> </w:t>
      </w:r>
      <w:r>
        <w:rPr/>
        <w:t>Основные</w:t>
      </w:r>
      <w:r>
        <w:rPr>
          <w:spacing w:val="-2"/>
        </w:rPr>
        <w:t xml:space="preserve"> </w:t>
      </w:r>
      <w:r>
        <w:rPr/>
        <w:t>требования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месту</w:t>
      </w:r>
      <w:r>
        <w:rPr>
          <w:spacing w:val="-6"/>
        </w:rPr>
        <w:t xml:space="preserve"> </w:t>
      </w:r>
      <w:r>
        <w:rPr/>
        <w:t>привала и бивака. Техника безопасности при проведении туристских походов</w:t>
      </w:r>
      <w:r>
        <w:rPr>
          <w:rFonts w:ascii="Calibri" w:hAnsi="Calibri"/>
          <w:sz w:val="22"/>
        </w:rPr>
        <w:t>.</w:t>
      </w:r>
    </w:p>
    <w:p>
      <w:pPr>
        <w:pStyle w:val="Normal"/>
        <w:spacing w:before="61" w:after="0"/>
        <w:ind w:left="285"/>
        <w:jc w:val="both"/>
        <w:rPr>
          <w:b/>
          <w:sz w:val="28"/>
        </w:rPr>
      </w:pPr>
      <w:r>
        <w:rPr>
          <w:b/>
          <w:sz w:val="28"/>
        </w:rPr>
        <w:t>Разновидности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туристических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узлов.</w:t>
      </w:r>
    </w:p>
    <w:p>
      <w:pPr>
        <w:pStyle w:val="BodyText"/>
        <w:spacing w:lineRule="auto" w:line="276" w:before="44" w:after="0"/>
        <w:ind w:left="285" w:right="287"/>
        <w:jc w:val="both"/>
        <w:rPr/>
      </w:pPr>
      <w:r>
        <w:rPr/>
        <w:t>Виды туристических узлов. Сфера их применения. Техника вязания туристических узлов.</w: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Автономное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выживание.</w:t>
      </w:r>
    </w:p>
    <w:p>
      <w:pPr>
        <w:pStyle w:val="BodyText"/>
        <w:spacing w:lineRule="auto" w:line="276" w:before="45" w:after="0"/>
        <w:ind w:left="285" w:right="277"/>
        <w:jc w:val="both"/>
        <w:rPr/>
      </w:pPr>
      <w:r>
        <w:rPr/>
        <w:t>Добровольное и вынужденное автономное существование человека в природе. Опасные ситуации и способы борьбы с ними. Сооружение бивака. Приготовление пищи. Подача сигналов бедствия.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Изучение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пешего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туризма.</w:t>
      </w:r>
    </w:p>
    <w:p>
      <w:pPr>
        <w:pStyle w:val="BodyText"/>
        <w:spacing w:lineRule="auto" w:line="276" w:before="43" w:after="0"/>
        <w:ind w:left="285" w:right="286"/>
        <w:jc w:val="both"/>
        <w:rPr/>
      </w:pPr>
      <w:r>
        <w:rPr/>
        <w:t xml:space="preserve">Техника безопасности. Спуски, подъемы, параллельные переправы. </w:t>
      </w:r>
      <w:r>
        <w:rPr>
          <w:spacing w:val="-2"/>
        </w:rPr>
        <w:t>Самостраховка</w:t>
      </w:r>
    </w:p>
    <w:p>
      <w:pPr>
        <w:pStyle w:val="BodyText"/>
        <w:spacing w:before="54" w:after="0"/>
        <w:rPr/>
      </w:pPr>
      <w:r>
        <w:rPr/>
      </w:r>
    </w:p>
    <w:p>
      <w:pPr>
        <w:pStyle w:val="Normal"/>
        <w:ind w:left="285"/>
        <w:jc w:val="both"/>
        <w:rPr>
          <w:b/>
          <w:sz w:val="28"/>
        </w:rPr>
      </w:pPr>
      <w:r>
        <w:rPr>
          <w:b/>
          <w:sz w:val="28"/>
        </w:rPr>
        <w:t>Туристический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поход.</w:t>
      </w:r>
    </w:p>
    <w:p>
      <w:pPr>
        <w:pStyle w:val="BodyText"/>
        <w:spacing w:lineRule="auto" w:line="276" w:before="43" w:after="0"/>
        <w:ind w:left="285" w:right="280"/>
        <w:jc w:val="both"/>
        <w:rPr/>
      </w:pPr>
      <w:r>
        <w:rPr/>
        <w:t>Преодоление несложных естественных препятствий. Применение полученных знаний на практике.</w:t>
      </w:r>
    </w:p>
    <w:p>
      <w:pPr>
        <w:pStyle w:val="BodyText"/>
        <w:spacing w:before="53" w:after="0"/>
        <w:rPr/>
      </w:pPr>
      <w:r>
        <w:rPr/>
      </w:r>
    </w:p>
    <w:p>
      <w:pPr>
        <w:pStyle w:val="Normal"/>
        <w:ind w:left="4" w:right="2"/>
        <w:jc w:val="center"/>
        <w:rPr>
          <w:b/>
          <w:sz w:val="28"/>
        </w:rPr>
      </w:pPr>
      <w:r>
        <w:rPr>
          <w:b/>
          <w:sz w:val="28"/>
        </w:rPr>
        <w:t>Прогнозируемый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2-го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обучения.</w:t>
      </w:r>
    </w:p>
    <w:p>
      <w:pPr>
        <w:pStyle w:val="BodyText"/>
        <w:spacing w:before="96" w:after="0"/>
        <w:rPr>
          <w:b/>
        </w:rPr>
      </w:pPr>
      <w:r>
        <w:rPr>
          <w:b/>
        </w:rPr>
      </w:r>
    </w:p>
    <w:p>
      <w:pPr>
        <w:pStyle w:val="Normal"/>
        <w:ind w:left="285"/>
        <w:rPr>
          <w:b/>
          <w:sz w:val="28"/>
        </w:rPr>
      </w:pPr>
      <w:r>
        <w:rPr>
          <w:b/>
          <w:sz w:val="28"/>
        </w:rPr>
        <w:t>Обучающиеся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5" w:after="0"/>
        <w:ind w:hanging="559" w:left="992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топографии;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2" w:after="0"/>
        <w:ind w:hanging="559" w:left="992"/>
        <w:rPr>
          <w:sz w:val="28"/>
        </w:rPr>
      </w:pPr>
      <w:r>
        <w:rPr>
          <w:sz w:val="28"/>
        </w:rPr>
        <w:t>Устройство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компаса;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8" w:after="0"/>
        <w:ind w:hanging="559" w:left="992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горизонта;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Опасные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пожара;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пожаре;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водоѐмах;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lineRule="auto" w:line="276" w:before="48" w:after="0"/>
        <w:ind w:firstLine="7" w:left="426" w:right="278"/>
        <w:rPr>
          <w:sz w:val="28"/>
        </w:rPr>
      </w:pPr>
      <w:r>
        <w:rPr>
          <w:sz w:val="28"/>
        </w:rPr>
        <w:t>Назначение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органов дыхания;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  <w:tab w:val="left" w:pos="2039" w:leader="none"/>
          <w:tab w:val="left" w:pos="3477" w:leader="none"/>
          <w:tab w:val="left" w:pos="4752" w:leader="none"/>
          <w:tab w:val="left" w:pos="6489" w:leader="none"/>
          <w:tab w:val="left" w:pos="7673" w:leader="none"/>
          <w:tab w:val="left" w:pos="8321" w:leader="none"/>
          <w:tab w:val="left" w:pos="9493" w:leader="none"/>
        </w:tabs>
        <w:spacing w:lineRule="auto" w:line="276" w:before="3" w:after="0"/>
        <w:ind w:firstLine="7" w:left="426" w:right="277"/>
        <w:rPr>
          <w:sz w:val="28"/>
        </w:rPr>
      </w:pPr>
      <w:r>
        <w:rPr>
          <w:spacing w:val="-4"/>
          <w:sz w:val="28"/>
        </w:rPr>
        <w:t>Общие</w:t>
      </w:r>
      <w:r>
        <w:rPr>
          <w:sz w:val="28"/>
        </w:rPr>
        <w:tab/>
      </w: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оказания</w:t>
      </w:r>
      <w:r>
        <w:rPr>
          <w:sz w:val="28"/>
        </w:rPr>
        <w:tab/>
      </w:r>
      <w:r>
        <w:rPr>
          <w:spacing w:val="-2"/>
          <w:sz w:val="28"/>
        </w:rPr>
        <w:t>доврачебной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травмах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ранениях;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lineRule="exact" w:line="317"/>
        <w:ind w:hanging="559" w:left="992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ран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кровотечений;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8" w:after="0"/>
        <w:ind w:hanging="559" w:left="992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повязок;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переломов;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7" w:after="0"/>
        <w:ind w:hanging="559" w:left="992"/>
        <w:rPr>
          <w:sz w:val="28"/>
        </w:rPr>
      </w:pP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травм;</w:t>
      </w:r>
    </w:p>
    <w:p>
      <w:pPr>
        <w:sectPr>
          <w:footerReference w:type="even" r:id="rId47"/>
          <w:footerReference w:type="default" r:id="rId48"/>
          <w:footerReference w:type="first" r:id="rId49"/>
          <w:type w:val="nextPage"/>
          <w:pgSz w:w="11906" w:h="16838"/>
          <w:pgMar w:left="1417" w:right="566" w:gutter="0" w:header="0" w:top="136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8"/>
        </w:numPr>
        <w:tabs>
          <w:tab w:val="clear" w:pos="720"/>
          <w:tab w:val="left" w:pos="992" w:leader="none"/>
          <w:tab w:val="left" w:pos="2282" w:leader="none"/>
          <w:tab w:val="left" w:pos="3621" w:leader="none"/>
          <w:tab w:val="left" w:pos="5426" w:leader="none"/>
          <w:tab w:val="left" w:pos="6674" w:leader="none"/>
          <w:tab w:val="left" w:pos="7392" w:leader="none"/>
          <w:tab w:val="left" w:pos="8792" w:leader="none"/>
        </w:tabs>
        <w:spacing w:lineRule="auto" w:line="276" w:before="48" w:after="0"/>
        <w:ind w:firstLine="7" w:left="426" w:right="978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оказания</w:t>
      </w:r>
      <w:r>
        <w:rPr>
          <w:sz w:val="28"/>
        </w:rPr>
        <w:tab/>
      </w:r>
      <w:r>
        <w:rPr>
          <w:spacing w:val="-2"/>
          <w:sz w:val="28"/>
        </w:rPr>
        <w:t>доврачебной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тепловом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солнечном ударе, обморожении;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67" w:after="0"/>
        <w:ind w:hanging="559" w:left="992"/>
        <w:rPr>
          <w:sz w:val="28"/>
        </w:rPr>
      </w:pP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ожогах;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1" w:after="0"/>
        <w:ind w:hanging="559" w:left="992"/>
        <w:rPr>
          <w:sz w:val="28"/>
        </w:rPr>
      </w:pPr>
      <w:r>
        <w:rPr>
          <w:sz w:val="28"/>
        </w:rPr>
        <w:t>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сердечно-лѐгочной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реанимации;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Международные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бедствия;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Общие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укрытий;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7" w:after="0"/>
        <w:ind w:hanging="559" w:left="992"/>
        <w:rPr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добывания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огня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3" w:after="0"/>
        <w:ind w:hanging="559" w:left="992"/>
        <w:rPr>
          <w:sz w:val="28"/>
        </w:rPr>
      </w:pPr>
      <w:r>
        <w:rPr>
          <w:sz w:val="28"/>
        </w:rPr>
        <w:t>Типы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костров;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добывания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воды;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7" w:after="0"/>
        <w:ind w:hanging="559" w:left="992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8" w:after="0"/>
        <w:ind w:hanging="559" w:left="992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8" w:after="0"/>
        <w:ind w:hanging="559" w:left="992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знаки;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зарождения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ПДД;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8" w:after="0"/>
        <w:ind w:hanging="559" w:left="992"/>
        <w:rPr>
          <w:sz w:val="28"/>
        </w:rPr>
      </w:pP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>
      <w:pPr>
        <w:pStyle w:val="Normal"/>
        <w:spacing w:before="52" w:after="0"/>
        <w:ind w:left="433"/>
        <w:rPr>
          <w:b/>
          <w:sz w:val="28"/>
        </w:rPr>
      </w:pPr>
      <w:r>
        <w:rPr>
          <w:b/>
          <w:spacing w:val="-6"/>
          <w:sz w:val="28"/>
        </w:rPr>
        <w:t>Обучающиеся</w:t>
      </w:r>
      <w:r>
        <w:rPr>
          <w:b/>
          <w:spacing w:val="-22"/>
          <w:sz w:val="28"/>
        </w:rPr>
        <w:t xml:space="preserve"> </w:t>
      </w:r>
      <w:r>
        <w:rPr>
          <w:b/>
          <w:spacing w:val="-6"/>
          <w:sz w:val="28"/>
        </w:rPr>
        <w:t>должны</w:t>
      </w:r>
      <w:r>
        <w:rPr>
          <w:b/>
          <w:sz w:val="28"/>
        </w:rPr>
        <w:t xml:space="preserve"> </w:t>
      </w:r>
      <w:r>
        <w:rPr>
          <w:b/>
          <w:spacing w:val="-6"/>
          <w:sz w:val="28"/>
        </w:rPr>
        <w:t>уметь: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3" w:after="0"/>
        <w:ind w:hanging="559" w:left="992"/>
        <w:rPr>
          <w:sz w:val="28"/>
        </w:rPr>
      </w:pP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топографические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знаки;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топографической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компасом;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горизонта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способами;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3" w:after="0"/>
        <w:ind w:hanging="559" w:left="992"/>
        <w:rPr>
          <w:sz w:val="28"/>
        </w:rPr>
      </w:pPr>
      <w:r>
        <w:rPr>
          <w:sz w:val="28"/>
        </w:rPr>
        <w:t>Вязать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туристические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узлы;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  <w:tab w:val="left" w:pos="8074" w:leader="none"/>
        </w:tabs>
        <w:spacing w:lineRule="auto" w:line="276" w:before="50" w:after="0"/>
        <w:ind w:firstLine="7" w:left="426" w:right="1696"/>
        <w:rPr>
          <w:sz w:val="28"/>
        </w:rPr>
      </w:pPr>
      <w:r>
        <w:rPr>
          <w:sz w:val="28"/>
        </w:rPr>
        <w:t>Пользоваться подручными средствами пожаротушения</w:t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порошковым огнетушителем;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1" w:after="0"/>
        <w:ind w:hanging="559" w:left="992"/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приѐмы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водоѐмах;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Изготавливать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ватно-марлевую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повязку;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Подбирать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противогаз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им;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7" w:after="0"/>
        <w:ind w:hanging="559" w:left="992"/>
        <w:rPr>
          <w:sz w:val="28"/>
        </w:rPr>
      </w:pPr>
      <w:r>
        <w:rPr>
          <w:sz w:val="28"/>
        </w:rPr>
        <w:t>Обрабатывать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ссадины,</w:t>
      </w:r>
      <w:r>
        <w:rPr>
          <w:spacing w:val="-8"/>
          <w:sz w:val="28"/>
        </w:rPr>
        <w:t xml:space="preserve"> </w:t>
      </w:r>
      <w:r>
        <w:rPr>
          <w:sz w:val="28"/>
        </w:rPr>
        <w:t>накладывать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повязки;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8" w:after="0"/>
        <w:ind w:hanging="559" w:left="992"/>
        <w:rPr>
          <w:sz w:val="28"/>
        </w:rPr>
      </w:pPr>
      <w:r>
        <w:rPr>
          <w:sz w:val="28"/>
        </w:rPr>
        <w:t>Накладывать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давящую</w:t>
      </w:r>
      <w:r>
        <w:rPr>
          <w:spacing w:val="-6"/>
          <w:sz w:val="28"/>
        </w:rPr>
        <w:t xml:space="preserve"> </w:t>
      </w:r>
      <w:r>
        <w:rPr>
          <w:sz w:val="28"/>
        </w:rPr>
        <w:t>повязку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жгут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повреждѐнную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конечность;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50" w:after="0"/>
        <w:ind w:hanging="559" w:left="992"/>
        <w:rPr>
          <w:sz w:val="28"/>
        </w:rPr>
      </w:pPr>
      <w:r>
        <w:rPr>
          <w:sz w:val="28"/>
        </w:rPr>
        <w:t>Накладывать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бинтовые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повязки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  <w:tab w:val="left" w:pos="2553" w:leader="none"/>
          <w:tab w:val="left" w:pos="3141" w:leader="none"/>
          <w:tab w:val="left" w:pos="5045" w:leader="none"/>
          <w:tab w:val="left" w:pos="5743" w:leader="none"/>
          <w:tab w:val="left" w:pos="6965" w:leader="none"/>
        </w:tabs>
        <w:spacing w:lineRule="auto" w:line="276" w:before="48" w:after="0"/>
        <w:ind w:firstLine="7" w:left="426" w:right="281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6"/>
          <w:sz w:val="28"/>
        </w:rPr>
        <w:t>им</w:t>
      </w:r>
      <w:r>
        <w:rPr>
          <w:sz w:val="28"/>
        </w:rPr>
        <w:tab/>
      </w:r>
      <w:r>
        <w:rPr>
          <w:spacing w:val="-2"/>
          <w:sz w:val="28"/>
        </w:rPr>
        <w:t>мобилизацию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травмах</w:t>
      </w:r>
      <w:r>
        <w:rPr>
          <w:sz w:val="28"/>
        </w:rPr>
        <w:tab/>
      </w:r>
      <w:r>
        <w:rPr>
          <w:spacing w:val="-2"/>
          <w:sz w:val="28"/>
        </w:rPr>
        <w:t>опорно-двигательного аппарата;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1" w:after="0"/>
        <w:ind w:hanging="559" w:left="992"/>
        <w:rPr>
          <w:sz w:val="28"/>
        </w:rPr>
      </w:pPr>
      <w:r>
        <w:rPr>
          <w:sz w:val="28"/>
        </w:rPr>
        <w:t>Извлекать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инородное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тело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путей;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before="47" w:after="0"/>
        <w:ind w:hanging="559" w:left="992"/>
        <w:rPr>
          <w:sz w:val="28"/>
        </w:rPr>
      </w:pP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сердечно-лѐгочную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реанимацию;</w:t>
      </w:r>
    </w:p>
    <w:p>
      <w:pPr>
        <w:sectPr>
          <w:footerReference w:type="even" r:id="rId50"/>
          <w:footerReference w:type="default" r:id="rId51"/>
          <w:footerReference w:type="first" r:id="rId52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8"/>
        </w:numPr>
        <w:tabs>
          <w:tab w:val="clear" w:pos="720"/>
          <w:tab w:val="left" w:pos="992" w:leader="none"/>
        </w:tabs>
        <w:spacing w:lineRule="auto" w:line="276" w:before="49" w:after="0"/>
        <w:ind w:hanging="0" w:left="433" w:right="688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езды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велосипеде; отличать виды юридической ответственности.</w:t>
      </w:r>
    </w:p>
    <w:p>
      <w:pPr>
        <w:pStyle w:val="Heading1"/>
        <w:spacing w:before="72" w:after="0"/>
        <w:ind w:left="2988"/>
        <w:rPr/>
      </w:pPr>
      <w:bookmarkStart w:id="3" w:name="_TOC_250002"/>
      <w:r>
        <w:rPr/>
        <w:t>Календарный</w:t>
      </w:r>
      <w:r>
        <w:rPr>
          <w:spacing w:val="-8"/>
        </w:rPr>
        <w:t xml:space="preserve"> </w:t>
      </w:r>
      <w:r>
        <w:rPr/>
        <w:t>учебный</w:t>
      </w:r>
      <w:r>
        <w:rPr>
          <w:spacing w:val="-7"/>
        </w:rPr>
        <w:t xml:space="preserve"> </w:t>
      </w:r>
      <w:bookmarkEnd w:id="3"/>
      <w:r>
        <w:rPr>
          <w:spacing w:val="-2"/>
        </w:rPr>
        <w:t>график</w:t>
      </w:r>
    </w:p>
    <w:p>
      <w:pPr>
        <w:pStyle w:val="BodyText"/>
        <w:spacing w:lineRule="auto" w:line="276" w:before="46" w:after="0"/>
        <w:ind w:firstLine="707" w:left="285" w:right="283"/>
        <w:jc w:val="both"/>
        <w:rPr/>
      </w:pPr>
      <w:r>
        <w:rPr/>
        <w:t>График разработан в соответствии с Федеральным законом от 29.12.2012 г. №273-ФЗ «Об образовании в Российской Федерации»,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>
      <w:pPr>
        <w:pStyle w:val="BodyText"/>
        <w:spacing w:before="47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364" w:leader="none"/>
        </w:tabs>
        <w:spacing w:lineRule="auto" w:line="276"/>
        <w:ind w:hanging="0" w:left="1005" w:right="2604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1-го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Центре: Начало учебного года – 15.09.2025 г.</w:t>
      </w:r>
    </w:p>
    <w:p>
      <w:pPr>
        <w:pStyle w:val="BodyText"/>
        <w:spacing w:lineRule="auto" w:line="276" w:before="1" w:after="0"/>
        <w:ind w:left="1005" w:right="3238"/>
        <w:rPr/>
      </w:pPr>
      <w:r>
        <w:rPr/>
        <w:t>Окончание</w:t>
      </w:r>
      <w:r>
        <w:rPr>
          <w:spacing w:val="-7"/>
        </w:rPr>
        <w:t xml:space="preserve"> </w:t>
      </w:r>
      <w:r>
        <w:rPr/>
        <w:t>учебного</w:t>
      </w:r>
      <w:r>
        <w:rPr>
          <w:spacing w:val="-6"/>
        </w:rPr>
        <w:t xml:space="preserve"> </w:t>
      </w:r>
      <w:r>
        <w:rPr/>
        <w:t>года</w:t>
      </w:r>
      <w:r>
        <w:rPr>
          <w:spacing w:val="-7"/>
        </w:rPr>
        <w:t xml:space="preserve"> </w:t>
      </w:r>
      <w:r>
        <w:rPr/>
        <w:t>–</w:t>
      </w:r>
      <w:r>
        <w:rPr>
          <w:spacing w:val="-7"/>
        </w:rPr>
        <w:t xml:space="preserve"> </w:t>
      </w:r>
      <w:r>
        <w:rPr/>
        <w:t>31.04.2025</w:t>
      </w:r>
      <w:r>
        <w:rPr>
          <w:spacing w:val="-7"/>
        </w:rPr>
        <w:t xml:space="preserve"> </w:t>
      </w:r>
      <w:r>
        <w:rPr/>
        <w:t>г. Начало учебных занятий – 15.09.2025 г.</w:t>
      </w:r>
    </w:p>
    <w:p>
      <w:pPr>
        <w:pStyle w:val="BodyText"/>
        <w:spacing w:lineRule="exact" w:line="321"/>
        <w:ind w:left="1005"/>
        <w:rPr/>
      </w:pPr>
      <w:r>
        <w:rPr/>
        <w:t>Продолжительность</w:t>
      </w:r>
      <w:r>
        <w:rPr>
          <w:spacing w:val="-8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года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36</w:t>
      </w:r>
      <w:r>
        <w:rPr>
          <w:spacing w:val="-8"/>
        </w:rPr>
        <w:t xml:space="preserve"> </w:t>
      </w:r>
      <w:r>
        <w:rPr>
          <w:spacing w:val="-2"/>
        </w:rPr>
        <w:t>недель.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364" w:leader="none"/>
        </w:tabs>
        <w:spacing w:lineRule="auto" w:line="276" w:before="51" w:after="0"/>
        <w:ind w:hanging="0" w:left="1005" w:right="2603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2-го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Центре: Начало учебного года – </w:t>
      </w:r>
    </w:p>
    <w:p>
      <w:pPr>
        <w:pStyle w:val="BodyText"/>
        <w:spacing w:lineRule="auto" w:line="276"/>
        <w:ind w:left="1005" w:right="3238"/>
        <w:rPr/>
      </w:pPr>
      <w:r>
        <w:rPr/>
        <w:t>Окончание</w:t>
      </w:r>
      <w:r>
        <w:rPr>
          <w:spacing w:val="-7"/>
        </w:rPr>
        <w:t xml:space="preserve"> </w:t>
      </w:r>
      <w:r>
        <w:rPr/>
        <w:t>учебного</w:t>
      </w:r>
      <w:r>
        <w:rPr>
          <w:spacing w:val="-6"/>
        </w:rPr>
        <w:t xml:space="preserve"> </w:t>
      </w:r>
      <w:r>
        <w:rPr/>
        <w:t>года</w:t>
      </w:r>
      <w:r>
        <w:rPr>
          <w:spacing w:val="-7"/>
        </w:rPr>
        <w:t xml:space="preserve"> </w:t>
      </w:r>
      <w:r>
        <w:rPr/>
        <w:t>–</w:t>
      </w:r>
      <w:r>
        <w:rPr>
          <w:spacing w:val="-7"/>
        </w:rPr>
        <w:t xml:space="preserve"> </w:t>
      </w:r>
    </w:p>
    <w:p>
      <w:pPr>
        <w:pStyle w:val="BodyText"/>
        <w:spacing w:lineRule="auto" w:line="276"/>
        <w:ind w:left="1005" w:right="3238"/>
        <w:rPr/>
      </w:pPr>
      <w:r>
        <w:rPr/>
        <w:t xml:space="preserve">Начало учебных занятий – </w:t>
      </w:r>
    </w:p>
    <w:p>
      <w:pPr>
        <w:pStyle w:val="BodyText"/>
        <w:ind w:left="993"/>
        <w:rPr/>
      </w:pPr>
      <w:r>
        <w:rPr/>
        <w:t>Продолжительность</w:t>
      </w:r>
      <w:r>
        <w:rPr>
          <w:spacing w:val="-8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года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</w:p>
    <w:p>
      <w:pPr>
        <w:pStyle w:val="BodyText"/>
        <w:spacing w:before="94" w:after="0"/>
        <w:rPr/>
      </w:pPr>
      <w:r>
        <w:rPr/>
      </w:r>
    </w:p>
    <w:p>
      <w:pPr>
        <w:pStyle w:val="BodyText"/>
        <w:spacing w:before="1" w:after="57"/>
        <w:ind w:left="1005"/>
        <w:rPr/>
      </w:pPr>
      <w:r>
        <w:rPr/>
        <w:t>Количество</w:t>
      </w:r>
      <w:r>
        <w:rPr>
          <w:spacing w:val="-7"/>
        </w:rPr>
        <w:t xml:space="preserve"> </w:t>
      </w:r>
      <w:r>
        <w:rPr/>
        <w:t>учебных</w:t>
      </w:r>
      <w:r>
        <w:rPr>
          <w:spacing w:val="-7"/>
        </w:rPr>
        <w:t xml:space="preserve"> </w:t>
      </w:r>
      <w:r>
        <w:rPr>
          <w:spacing w:val="-2"/>
        </w:rPr>
        <w:t>групп:</w:t>
      </w:r>
    </w:p>
    <w:tbl>
      <w:tblPr>
        <w:tblStyle w:val="TableNormal"/>
        <w:tblW w:w="9463" w:type="dxa"/>
        <w:jc w:val="left"/>
        <w:tblInd w:w="18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503"/>
        <w:gridCol w:w="2547"/>
        <w:gridCol w:w="2413"/>
      </w:tblGrid>
      <w:tr>
        <w:trPr>
          <w:trHeight w:val="577" w:hRule="atLeast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4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Объединение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1 год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обучения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2 год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обучения</w:t>
            </w:r>
          </w:p>
        </w:tc>
      </w:tr>
      <w:tr>
        <w:trPr>
          <w:trHeight w:val="489" w:hRule="atLeast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«Школа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безопасности»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20" w:before="0" w:after="0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Итого: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</w:tc>
      </w:tr>
    </w:tbl>
    <w:p>
      <w:pPr>
        <w:pStyle w:val="BodyText"/>
        <w:spacing w:before="42" w:after="0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04" w:leader="none"/>
        </w:tabs>
        <w:ind w:hanging="359" w:left="1004"/>
        <w:jc w:val="both"/>
        <w:rPr>
          <w:sz w:val="28"/>
        </w:rPr>
      </w:pPr>
      <w:r>
        <w:rPr>
          <w:sz w:val="28"/>
        </w:rPr>
        <w:t>Регламент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процесса: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24" w:leader="none"/>
        </w:tabs>
        <w:spacing w:before="46" w:after="0"/>
        <w:ind w:hanging="359" w:left="1724"/>
        <w:jc w:val="both"/>
        <w:rPr>
          <w:sz w:val="28"/>
        </w:rPr>
      </w:pPr>
      <w:r>
        <w:rPr>
          <w:sz w:val="28"/>
        </w:rPr>
        <w:t>1-й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4"/>
          <w:sz w:val="28"/>
        </w:rPr>
        <w:t xml:space="preserve"> </w:t>
      </w:r>
      <w:r>
        <w:rPr>
          <w:sz w:val="28"/>
        </w:rPr>
        <w:t>(144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часа);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24" w:leader="none"/>
        </w:tabs>
        <w:spacing w:before="49" w:after="0"/>
        <w:ind w:hanging="359" w:left="1724"/>
        <w:jc w:val="both"/>
        <w:rPr>
          <w:sz w:val="28"/>
        </w:rPr>
      </w:pPr>
      <w:r>
        <w:rPr>
          <w:sz w:val="28"/>
        </w:rPr>
        <w:t>2-й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4"/>
          <w:sz w:val="28"/>
        </w:rPr>
        <w:t xml:space="preserve"> </w:t>
      </w:r>
      <w:r>
        <w:rPr>
          <w:sz w:val="28"/>
        </w:rPr>
        <w:t>(144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04" w:leader="none"/>
        </w:tabs>
        <w:spacing w:before="49" w:after="0"/>
        <w:ind w:hanging="359" w:left="1004"/>
        <w:jc w:val="both"/>
        <w:rPr>
          <w:sz w:val="28"/>
        </w:rPr>
      </w:pPr>
      <w:r>
        <w:rPr>
          <w:spacing w:val="-2"/>
          <w:sz w:val="28"/>
        </w:rPr>
        <w:t>Продолжительность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>
      <w:pPr>
        <w:pStyle w:val="BodyText"/>
        <w:spacing w:lineRule="auto" w:line="276" w:before="47" w:after="0"/>
        <w:ind w:firstLine="566" w:left="285" w:right="280"/>
        <w:jc w:val="both"/>
        <w:rPr/>
      </w:pPr>
      <w:r>
        <w:rPr/>
        <w:t>Занятия проводятся по расписанию, утвержденному директором МБУ ДО «Центр внешкольной работы г. Буинска РТ» в свободное от занятий в общеобразовательных</w:t>
      </w:r>
      <w:r>
        <w:rPr>
          <w:spacing w:val="-1"/>
        </w:rPr>
        <w:t xml:space="preserve"> </w:t>
      </w:r>
      <w:r>
        <w:rPr/>
        <w:t>учреждениях время.</w:t>
      </w:r>
      <w:r>
        <w:rPr>
          <w:spacing w:val="-2"/>
        </w:rPr>
        <w:t xml:space="preserve"> </w:t>
      </w:r>
      <w:r>
        <w:rPr/>
        <w:t>Занятия</w:t>
      </w:r>
      <w:r>
        <w:rPr>
          <w:spacing w:val="-1"/>
        </w:rPr>
        <w:t xml:space="preserve">  </w:t>
      </w:r>
      <w:r>
        <w:rPr/>
        <w:t>по</w:t>
      </w:r>
      <w:r>
        <w:rPr>
          <w:spacing w:val="-2"/>
        </w:rPr>
        <w:t xml:space="preserve"> </w:t>
      </w:r>
      <w:r>
        <w:rPr/>
        <w:t>40</w:t>
      </w:r>
      <w:r>
        <w:rPr>
          <w:spacing w:val="-2"/>
        </w:rPr>
        <w:t xml:space="preserve"> </w:t>
      </w:r>
      <w:r>
        <w:rPr/>
        <w:t>минут</w:t>
      </w:r>
      <w:r>
        <w:rPr>
          <w:spacing w:val="-2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 xml:space="preserve">40 минут (1 час 30 мин) в день. Занятия проводятся с обязательным 10 минутным перерывом между ними для отдыха детей и проветривания </w:t>
      </w:r>
      <w:r>
        <w:rPr>
          <w:spacing w:val="-2"/>
        </w:rPr>
        <w:t>помещений.</w:t>
      </w:r>
    </w:p>
    <w:p>
      <w:pPr>
        <w:sectPr>
          <w:footerReference w:type="even" r:id="rId53"/>
          <w:footerReference w:type="default" r:id="rId54"/>
          <w:footerReference w:type="first" r:id="rId55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 w:before="2" w:after="0"/>
        <w:ind w:firstLine="566" w:left="285" w:right="286"/>
        <w:jc w:val="both"/>
        <w:rPr/>
      </w:pPr>
      <w:r>
        <w:rPr/>
        <w:t>Реализация данной программы предусматривает использование разных форм и методов учебной деятельности. Среди них использование методов устного изложения материала (беседы, объяснения, рассказы), выполнение творческих и практических работ.</w:t>
      </w:r>
    </w:p>
    <w:p>
      <w:pPr>
        <w:pStyle w:val="Normal"/>
        <w:spacing w:before="72" w:after="0"/>
        <w:ind w:left="3230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>
      <w:pPr>
        <w:pStyle w:val="BodyText"/>
        <w:spacing w:lineRule="auto" w:line="276" w:before="46" w:after="0"/>
        <w:ind w:firstLine="566" w:left="285" w:right="279"/>
        <w:jc w:val="both"/>
        <w:rPr/>
      </w:pPr>
      <w:r>
        <w:rPr/>
        <w:t>Личностно-ориентированный подход, лежащий в основе программы, предполагает максимальную реализацию возможностей каждого ребѐнка, которые формируются и проявляются в различных видах деятельности. Акцент делается на применение в образовательном процессе элементов современных образовательных технологий и активных методов обучения,</w:t>
      </w:r>
      <w:r>
        <w:rPr>
          <w:spacing w:val="80"/>
        </w:rPr>
        <w:t xml:space="preserve"> </w:t>
      </w:r>
      <w:r>
        <w:rPr/>
        <w:t>что позволяет сместить акцент с традиционного преподавания предмета основы безопасности жизнедеятельности на развитие компетенций личности ребѐнка, участвующего в образовательном процессе (общепредметных, учебно-познавательных, предметных, коммуникативных и т.д.).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90" w:leader="none"/>
        </w:tabs>
        <w:spacing w:lineRule="auto" w:line="276"/>
        <w:ind w:firstLine="707" w:left="285" w:right="278"/>
        <w:jc w:val="both"/>
        <w:rPr>
          <w:sz w:val="28"/>
        </w:rPr>
      </w:pPr>
      <w:r>
        <w:rPr>
          <w:sz w:val="28"/>
        </w:rPr>
        <w:t>Игровые технологии: развивающие игровые методики (1-2 год обучения), предметные, настольные, дидактические, конструкторские игры, игры-тренинги, т.д.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00" w:leader="none"/>
        </w:tabs>
        <w:spacing w:lineRule="auto" w:line="276"/>
        <w:ind w:firstLine="707" w:left="285" w:right="284"/>
        <w:jc w:val="both"/>
        <w:rPr>
          <w:sz w:val="28"/>
        </w:rPr>
      </w:pPr>
      <w:r>
        <w:rPr>
          <w:sz w:val="28"/>
        </w:rPr>
        <w:t>Технология проблемного обучения: создание проблемных ситуаций, активная познавательная деятельность обучающегося (самостоятельный поиск и решение сложных вопросов).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98" w:leader="none"/>
        </w:tabs>
        <w:spacing w:lineRule="auto" w:line="276"/>
        <w:ind w:firstLine="707" w:left="285" w:right="277"/>
        <w:jc w:val="both"/>
        <w:rPr>
          <w:sz w:val="28"/>
        </w:rPr>
      </w:pPr>
      <w:r>
        <w:rPr>
          <w:sz w:val="28"/>
        </w:rPr>
        <w:t>Групповые технологии: работа в малых группах для решения конкретных учебных задач. Формы групповой работы: практические, дискуссия, решение задач и тестов, викторины, посещение интересные природных, живописных мест, все возможные экскурсии и т.д.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72" w:leader="none"/>
        </w:tabs>
        <w:spacing w:lineRule="auto" w:line="276"/>
        <w:ind w:firstLine="707" w:left="285" w:right="287"/>
        <w:jc w:val="both"/>
        <w:rPr>
          <w:sz w:val="28"/>
        </w:rPr>
      </w:pPr>
      <w:r>
        <w:rPr>
          <w:sz w:val="28"/>
        </w:rPr>
        <w:t xml:space="preserve">Компьютерные технологии: создание коллажей и компьютерных </w:t>
      </w:r>
      <w:r>
        <w:rPr>
          <w:spacing w:val="-2"/>
          <w:sz w:val="28"/>
        </w:rPr>
        <w:t>презентаций.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392" w:leader="none"/>
        </w:tabs>
        <w:spacing w:lineRule="auto" w:line="276" w:before="1" w:after="0"/>
        <w:ind w:firstLine="707" w:left="285" w:right="282"/>
        <w:jc w:val="both"/>
        <w:rPr>
          <w:sz w:val="28"/>
        </w:rPr>
      </w:pPr>
      <w:r>
        <w:rPr>
          <w:sz w:val="28"/>
        </w:rPr>
        <w:t>Технология творческого развивающего обучения, проектные технологии: использование не только теоретических, но и преимущественно практических методов обучения.</w:t>
      </w:r>
    </w:p>
    <w:p>
      <w:pPr>
        <w:pStyle w:val="Normal"/>
        <w:spacing w:lineRule="auto" w:line="276"/>
        <w:ind w:firstLine="566" w:left="285" w:right="281"/>
        <w:jc w:val="both"/>
        <w:rPr>
          <w:sz w:val="28"/>
        </w:rPr>
      </w:pPr>
      <w:r>
        <w:rPr>
          <w:b/>
          <w:sz w:val="28"/>
        </w:rPr>
        <w:t xml:space="preserve">Формы работы с родителями: </w:t>
      </w:r>
      <w:r>
        <w:rPr>
          <w:sz w:val="28"/>
        </w:rPr>
        <w:t>проведение родительских собраний, индивидуальные беседы, консультации.</w:t>
      </w:r>
    </w:p>
    <w:p>
      <w:pPr>
        <w:pStyle w:val="Normal"/>
        <w:spacing w:lineRule="exact" w:line="321"/>
        <w:ind w:left="2385"/>
        <w:jc w:val="both"/>
        <w:rPr>
          <w:b/>
          <w:sz w:val="28"/>
        </w:rPr>
      </w:pPr>
      <w:r>
        <w:rPr>
          <w:b/>
          <w:spacing w:val="-2"/>
          <w:sz w:val="28"/>
        </w:rPr>
        <w:t>Информационно-методические</w:t>
      </w:r>
      <w:r>
        <w:rPr>
          <w:b/>
          <w:spacing w:val="28"/>
          <w:sz w:val="28"/>
        </w:rPr>
        <w:t xml:space="preserve"> </w:t>
      </w:r>
      <w:r>
        <w:rPr>
          <w:b/>
          <w:spacing w:val="-2"/>
          <w:sz w:val="28"/>
        </w:rPr>
        <w:t>условия:</w:t>
      </w:r>
    </w:p>
    <w:p>
      <w:pPr>
        <w:pStyle w:val="BodyText"/>
        <w:spacing w:before="41" w:after="0"/>
        <w:ind w:left="285"/>
        <w:rPr/>
      </w:pPr>
      <w:r>
        <w:rPr/>
        <w:t>–</w:t>
      </w:r>
      <w:r>
        <w:rPr/>
        <w:t>доступ</w:t>
      </w:r>
      <w:r>
        <w:rPr>
          <w:spacing w:val="-8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современному</w:t>
      </w:r>
      <w:r>
        <w:rPr>
          <w:spacing w:val="-9"/>
        </w:rPr>
        <w:t xml:space="preserve"> </w:t>
      </w:r>
      <w:r>
        <w:rPr/>
        <w:t>мобильному</w:t>
      </w:r>
      <w:r>
        <w:rPr>
          <w:spacing w:val="-9"/>
        </w:rPr>
        <w:t xml:space="preserve"> </w:t>
      </w:r>
      <w:r>
        <w:rPr/>
        <w:t>персональному</w:t>
      </w:r>
      <w:r>
        <w:rPr>
          <w:spacing w:val="-8"/>
        </w:rPr>
        <w:t xml:space="preserve"> </w:t>
      </w:r>
      <w:r>
        <w:rPr>
          <w:spacing w:val="-2"/>
        </w:rPr>
        <w:t>компьютеру;</w:t>
      </w:r>
    </w:p>
    <w:p>
      <w:pPr>
        <w:pStyle w:val="BodyText"/>
        <w:spacing w:before="50" w:after="0"/>
        <w:ind w:left="285"/>
        <w:rPr/>
      </w:pPr>
      <w:r>
        <w:rPr/>
        <w:t>–</w:t>
      </w:r>
      <w:r>
        <w:rPr/>
        <w:t>поиск</w:t>
      </w:r>
      <w:r>
        <w:rPr>
          <w:spacing w:val="-6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сети</w:t>
      </w:r>
      <w:r>
        <w:rPr>
          <w:spacing w:val="-4"/>
        </w:rPr>
        <w:t xml:space="preserve"> </w:t>
      </w:r>
      <w:r>
        <w:rPr/>
        <w:t>Интернет,</w:t>
      </w:r>
      <w:r>
        <w:rPr>
          <w:spacing w:val="-4"/>
        </w:rPr>
        <w:t xml:space="preserve"> </w:t>
      </w:r>
      <w:r>
        <w:rPr/>
        <w:t>работа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>
          <w:spacing w:val="-2"/>
        </w:rPr>
        <w:t>библиотеке;</w:t>
      </w:r>
    </w:p>
    <w:p>
      <w:pPr>
        <w:pStyle w:val="BodyText"/>
        <w:spacing w:before="48" w:after="0"/>
        <w:ind w:left="285"/>
        <w:rPr/>
      </w:pPr>
      <w:r>
        <w:rPr/>
        <w:t>–</w:t>
      </w:r>
      <w:r>
        <w:rPr/>
        <w:t>выступления,</w:t>
      </w:r>
      <w:r>
        <w:rPr>
          <w:spacing w:val="-9"/>
        </w:rPr>
        <w:t xml:space="preserve"> </w:t>
      </w:r>
      <w:r>
        <w:rPr/>
        <w:t>дискуссия,</w:t>
      </w:r>
      <w:r>
        <w:rPr>
          <w:spacing w:val="-8"/>
        </w:rPr>
        <w:t xml:space="preserve"> </w:t>
      </w:r>
      <w:r>
        <w:rPr>
          <w:spacing w:val="-2"/>
        </w:rPr>
        <w:t>эксперименты;</w:t>
      </w:r>
    </w:p>
    <w:p>
      <w:pPr>
        <w:sectPr>
          <w:footerReference w:type="even" r:id="rId56"/>
          <w:footerReference w:type="default" r:id="rId57"/>
          <w:footerReference w:type="first" r:id="rId58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48" w:after="0"/>
        <w:ind w:left="285"/>
        <w:rPr/>
      </w:pPr>
      <w:r>
        <w:rPr>
          <w:spacing w:val="-2"/>
        </w:rPr>
        <w:t>–</w:t>
      </w:r>
      <w:r>
        <w:rPr>
          <w:spacing w:val="-2"/>
        </w:rPr>
        <w:t>ноутбуки.</w:t>
      </w:r>
    </w:p>
    <w:p>
      <w:pPr>
        <w:pStyle w:val="Normal"/>
        <w:spacing w:lineRule="auto" w:line="276" w:before="72" w:after="0"/>
        <w:ind w:firstLine="1427" w:left="285" w:right="1022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 Формы оценки:</w:t>
      </w:r>
    </w:p>
    <w:p>
      <w:pPr>
        <w:pStyle w:val="BodyText"/>
        <w:tabs>
          <w:tab w:val="clear" w:pos="720"/>
          <w:tab w:val="left" w:pos="4592" w:leader="none"/>
          <w:tab w:val="left" w:pos="5839" w:leader="none"/>
          <w:tab w:val="left" w:pos="7065" w:leader="none"/>
          <w:tab w:val="left" w:pos="8192" w:leader="none"/>
        </w:tabs>
        <w:spacing w:lineRule="auto" w:line="276"/>
        <w:ind w:left="285" w:right="277"/>
        <w:rPr/>
      </w:pPr>
      <w:r>
        <w:rPr>
          <w:spacing w:val="-2"/>
        </w:rPr>
        <w:t>–</w:t>
      </w:r>
      <w:r>
        <w:rPr>
          <w:spacing w:val="-2"/>
        </w:rPr>
        <w:t>объяснительно-иллюстративные</w:t>
      </w:r>
      <w:r>
        <w:rPr/>
        <w:tab/>
      </w:r>
      <w:r>
        <w:rPr>
          <w:spacing w:val="-2"/>
        </w:rPr>
        <w:t>методы:</w:t>
      </w:r>
      <w:r>
        <w:rPr/>
        <w:tab/>
      </w:r>
      <w:r>
        <w:rPr>
          <w:spacing w:val="-2"/>
        </w:rPr>
        <w:t>рассказ,</w:t>
      </w:r>
      <w:r>
        <w:rPr/>
        <w:tab/>
      </w:r>
      <w:r>
        <w:rPr>
          <w:spacing w:val="-2"/>
        </w:rPr>
        <w:t>беседа,</w:t>
      </w:r>
      <w:r>
        <w:rPr/>
        <w:tab/>
      </w:r>
      <w:r>
        <w:rPr>
          <w:spacing w:val="-2"/>
        </w:rPr>
        <w:t xml:space="preserve">объяснение, </w:t>
      </w:r>
      <w:r>
        <w:rPr/>
        <w:t>доклад, показ, инструктаж;</w:t>
      </w:r>
    </w:p>
    <w:p>
      <w:pPr>
        <w:pStyle w:val="BodyText"/>
        <w:tabs>
          <w:tab w:val="clear" w:pos="720"/>
          <w:tab w:val="left" w:pos="3691" w:leader="none"/>
        </w:tabs>
        <w:spacing w:lineRule="auto" w:line="276"/>
        <w:ind w:left="285" w:right="277"/>
        <w:rPr/>
      </w:pPr>
      <w:r>
        <w:rPr/>
        <w:t>–</w:t>
      </w:r>
      <w:r>
        <w:rPr/>
        <w:t>репродуктивные методы:</w:t>
        <w:tab/>
        <w:t>лекция, пример, демонстрация, алгоритмическое предписание, упражнение;</w:t>
      </w:r>
    </w:p>
    <w:p>
      <w:pPr>
        <w:pStyle w:val="BodyText"/>
        <w:spacing w:lineRule="auto" w:line="276"/>
        <w:ind w:left="285" w:right="1022"/>
        <w:rPr/>
      </w:pPr>
      <w:r>
        <w:rPr/>
        <w:t>–</w:t>
      </w:r>
      <w:r>
        <w:rPr/>
        <w:t>проблемные методы: беседа, проблемная ситуация, игра, обобщение; частично-поисковые</w:t>
      </w:r>
      <w:r>
        <w:rPr>
          <w:spacing w:val="-4"/>
        </w:rPr>
        <w:t xml:space="preserve"> </w:t>
      </w:r>
      <w:r>
        <w:rPr/>
        <w:t>методы,</w:t>
      </w:r>
      <w:r>
        <w:rPr>
          <w:spacing w:val="40"/>
        </w:rPr>
        <w:t xml:space="preserve"> </w:t>
      </w:r>
      <w:r>
        <w:rPr/>
        <w:t>самостоятельная</w:t>
      </w:r>
      <w:r>
        <w:rPr>
          <w:spacing w:val="-4"/>
        </w:rPr>
        <w:t xml:space="preserve"> </w:t>
      </w:r>
      <w:r>
        <w:rPr/>
        <w:t>работа,</w:t>
      </w:r>
      <w:r>
        <w:rPr>
          <w:spacing w:val="-6"/>
        </w:rPr>
        <w:t xml:space="preserve"> </w:t>
      </w:r>
      <w:r>
        <w:rPr/>
        <w:t>работа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группе;</w:t>
      </w:r>
    </w:p>
    <w:p>
      <w:pPr>
        <w:pStyle w:val="BodyText"/>
        <w:spacing w:lineRule="auto" w:line="276"/>
        <w:ind w:left="285"/>
        <w:rPr/>
      </w:pPr>
      <w:r>
        <w:rPr/>
        <w:t>–</w:t>
      </w:r>
      <w:r>
        <w:rPr/>
        <w:t>исследовательские методы:</w:t>
      </w:r>
      <w:r>
        <w:rPr>
          <w:spacing w:val="35"/>
        </w:rPr>
        <w:t xml:space="preserve"> </w:t>
      </w:r>
      <w:r>
        <w:rPr/>
        <w:t>исследовательское</w:t>
      </w:r>
      <w:r>
        <w:rPr>
          <w:spacing w:val="34"/>
        </w:rPr>
        <w:t xml:space="preserve"> </w:t>
      </w:r>
      <w:r>
        <w:rPr/>
        <w:t>моделирование,</w:t>
      </w:r>
      <w:r>
        <w:rPr>
          <w:spacing w:val="33"/>
        </w:rPr>
        <w:t xml:space="preserve"> </w:t>
      </w:r>
      <w:r>
        <w:rPr/>
        <w:t>сбор</w:t>
      </w:r>
      <w:r>
        <w:rPr>
          <w:spacing w:val="34"/>
        </w:rPr>
        <w:t xml:space="preserve"> </w:t>
      </w:r>
      <w:r>
        <w:rPr/>
        <w:t>новых фактов, задание, проектирование.</w:t>
      </w:r>
    </w:p>
    <w:p>
      <w:pPr>
        <w:pStyle w:val="Normal"/>
        <w:spacing w:lineRule="auto" w:line="276"/>
        <w:ind w:firstLine="566" w:left="285" w:right="279"/>
        <w:jc w:val="both"/>
        <w:rPr>
          <w:sz w:val="28"/>
        </w:rPr>
      </w:pPr>
      <w:r>
        <w:rPr>
          <w:b/>
          <w:sz w:val="28"/>
        </w:rPr>
        <w:t xml:space="preserve">Формы отслеживания и фиксации образовательных результатов: </w:t>
      </w:r>
      <w:r>
        <w:rPr>
          <w:sz w:val="28"/>
        </w:rPr>
        <w:t>аудиозапись, видеозапись, грамота, диплом, журнал посещаемости, материал анкетирования и тестирования, методическая разработка, портфолио, фото, отзыв детей и родителей.</w:t>
      </w:r>
    </w:p>
    <w:p>
      <w:pPr>
        <w:pStyle w:val="BodyText"/>
        <w:spacing w:lineRule="auto" w:line="276"/>
        <w:ind w:firstLine="566" w:left="285" w:right="278"/>
        <w:jc w:val="both"/>
        <w:rPr/>
      </w:pPr>
      <w:r>
        <w:rPr/>
        <w:t>Формы предъявления и демонстрации образовательных результатов: аналитический материал по итогам проведения психологической диагностики, выставка, демонстрация моделей, диагностическая карта, конкурс, контрольная работа, научно-практическая конференция, открытое занятие, итоговый отчет, портфолио, поступление выпускников в профессиональные образовательные организации по профилю, праздник.</w:t>
      </w:r>
    </w:p>
    <w:p>
      <w:pPr>
        <w:pStyle w:val="Normal"/>
        <w:ind w:left="1333"/>
        <w:jc w:val="both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p>
      <w:pPr>
        <w:pStyle w:val="BodyText"/>
        <w:spacing w:lineRule="auto" w:line="276" w:before="39" w:after="0"/>
        <w:ind w:firstLine="566" w:left="285" w:right="278"/>
        <w:jc w:val="both"/>
        <w:rPr/>
      </w:pPr>
      <w:r>
        <w:rPr/>
        <w:t>Данная образовательная программа предполагает разнообразные формы методического обеспечения. Широко применяемыми формами обучения с привлечением различного наглядного и информационного материала. Большая часть занятий представляет собой семинарские занятия – обсуждение темы обучающимися с постановкой проблемы и разработкой концепции еѐ решения.</w:t>
      </w:r>
    </w:p>
    <w:p>
      <w:pPr>
        <w:pStyle w:val="Normal"/>
        <w:spacing w:before="5" w:after="0"/>
        <w:ind w:left="851"/>
        <w:jc w:val="both"/>
        <w:rPr>
          <w:b/>
          <w:sz w:val="28"/>
        </w:rPr>
      </w:pPr>
      <w:r>
        <w:rPr>
          <w:b/>
          <w:sz w:val="28"/>
        </w:rPr>
        <w:t>Средства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обучения.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Демонстрационный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материал: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50" w:leader="none"/>
        </w:tabs>
        <w:spacing w:before="45" w:after="0"/>
        <w:ind w:hanging="199" w:left="1050"/>
        <w:rPr>
          <w:sz w:val="28"/>
        </w:rPr>
      </w:pPr>
      <w:r>
        <w:rPr>
          <w:spacing w:val="-2"/>
          <w:sz w:val="28"/>
        </w:rPr>
        <w:t>видеофильмы;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50" w:leader="none"/>
        </w:tabs>
        <w:spacing w:before="53" w:after="0"/>
        <w:ind w:hanging="199" w:left="1050"/>
        <w:rPr>
          <w:sz w:val="28"/>
        </w:rPr>
      </w:pPr>
      <w:r>
        <w:rPr>
          <w:sz w:val="28"/>
        </w:rPr>
        <w:t>электронные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5"/>
          <w:sz w:val="28"/>
        </w:rPr>
        <w:t xml:space="preserve"> </w:t>
      </w:r>
      <w:r>
        <w:rPr>
          <w:sz w:val="28"/>
        </w:rPr>
        <w:t>флеш-</w:t>
      </w:r>
      <w:r>
        <w:rPr>
          <w:spacing w:val="-2"/>
          <w:sz w:val="28"/>
        </w:rPr>
        <w:t>программы;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980" w:leader="none"/>
        </w:tabs>
        <w:spacing w:before="51" w:after="0"/>
        <w:ind w:hanging="129" w:left="980"/>
        <w:rPr>
          <w:sz w:val="28"/>
        </w:rPr>
      </w:pPr>
      <w:r>
        <w:rPr>
          <w:spacing w:val="-2"/>
          <w:sz w:val="28"/>
        </w:rPr>
        <w:t>интернет-ресурсы;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88" w:leader="none"/>
        </w:tabs>
        <w:spacing w:lineRule="auto" w:line="276" w:before="50" w:after="0"/>
        <w:ind w:firstLine="566" w:left="285" w:right="280"/>
        <w:jc w:val="both"/>
        <w:rPr>
          <w:sz w:val="28"/>
        </w:rPr>
      </w:pPr>
      <w:r>
        <w:rPr>
          <w:sz w:val="28"/>
        </w:rPr>
        <w:t>Ресурсы МБУ ДО Центр внешкольной работы г. Буинска и МБОУ «Лицей-интернат г. Буинска» для наглядной демонстрации и применения на практике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полученных знаний и умений.</w:t>
      </w:r>
    </w:p>
    <w:p>
      <w:pPr>
        <w:pStyle w:val="Normal"/>
        <w:spacing w:before="4" w:after="0"/>
        <w:ind w:left="851"/>
        <w:jc w:val="both"/>
        <w:rPr>
          <w:b/>
          <w:sz w:val="28"/>
        </w:rPr>
      </w:pPr>
      <w:r>
        <w:rPr>
          <w:b/>
          <w:sz w:val="28"/>
        </w:rPr>
        <w:t>Наглядные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пособия: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0" w:leader="none"/>
        </w:tabs>
        <w:spacing w:before="45" w:after="0"/>
        <w:ind w:hanging="279" w:left="1130"/>
        <w:jc w:val="both"/>
        <w:rPr>
          <w:sz w:val="28"/>
        </w:rPr>
      </w:pPr>
      <w:r>
        <w:rPr>
          <w:sz w:val="28"/>
        </w:rPr>
        <w:t>Имитаторы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травм.</w:t>
      </w:r>
    </w:p>
    <w:p>
      <w:pPr>
        <w:sectPr>
          <w:footerReference w:type="even" r:id="rId59"/>
          <w:footerReference w:type="default" r:id="rId60"/>
          <w:footerReference w:type="first" r:id="rId61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3"/>
        </w:numPr>
        <w:tabs>
          <w:tab w:val="clear" w:pos="720"/>
          <w:tab w:val="left" w:pos="1130" w:leader="none"/>
        </w:tabs>
        <w:spacing w:before="48" w:after="0"/>
        <w:ind w:hanging="279" w:left="1130"/>
        <w:jc w:val="both"/>
        <w:rPr>
          <w:sz w:val="28"/>
        </w:rPr>
      </w:pPr>
      <w:r>
        <w:rPr>
          <w:sz w:val="28"/>
        </w:rPr>
        <w:t>Манекены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пострадавшему.</w:t>
      </w:r>
    </w:p>
    <w:p>
      <w:pPr>
        <w:pStyle w:val="Normal"/>
        <w:spacing w:before="72" w:after="0"/>
        <w:ind w:left="851"/>
        <w:rPr>
          <w:b/>
          <w:sz w:val="28"/>
        </w:rPr>
      </w:pPr>
      <w:r>
        <w:rPr>
          <w:b/>
          <w:spacing w:val="-2"/>
          <w:sz w:val="28"/>
        </w:rPr>
        <w:t>Материально-техническое</w:t>
      </w:r>
      <w:r>
        <w:rPr>
          <w:b/>
          <w:spacing w:val="27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>
      <w:pPr>
        <w:pStyle w:val="BodyText"/>
        <w:spacing w:before="46" w:after="0"/>
        <w:ind w:left="851"/>
        <w:rPr/>
      </w:pPr>
      <w:r>
        <w:rPr/>
        <w:t>Для</w:t>
      </w:r>
      <w:r>
        <w:rPr>
          <w:spacing w:val="-4"/>
        </w:rPr>
        <w:t xml:space="preserve"> </w:t>
      </w:r>
      <w:r>
        <w:rPr/>
        <w:t>проведения</w:t>
      </w:r>
      <w:r>
        <w:rPr>
          <w:spacing w:val="-4"/>
        </w:rPr>
        <w:t xml:space="preserve"> </w:t>
      </w:r>
      <w:r>
        <w:rPr/>
        <w:t>занятий</w:t>
      </w:r>
      <w:r>
        <w:rPr>
          <w:spacing w:val="-7"/>
        </w:rPr>
        <w:t xml:space="preserve"> </w:t>
      </w:r>
      <w:r>
        <w:rPr/>
        <w:t>имеется</w:t>
      </w:r>
      <w:r>
        <w:rPr>
          <w:spacing w:val="-4"/>
        </w:rPr>
        <w:t xml:space="preserve"> </w:t>
      </w:r>
      <w:r>
        <w:rPr/>
        <w:t>всѐ</w:t>
      </w:r>
      <w:r>
        <w:rPr>
          <w:spacing w:val="-7"/>
        </w:rPr>
        <w:t xml:space="preserve"> </w:t>
      </w:r>
      <w:r>
        <w:rPr>
          <w:spacing w:val="-2"/>
        </w:rPr>
        <w:t>необходимое: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80" w:leader="none"/>
        </w:tabs>
        <w:spacing w:before="49" w:after="0"/>
        <w:ind w:hanging="129" w:left="980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класса;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80" w:leader="none"/>
        </w:tabs>
        <w:spacing w:before="50" w:after="0"/>
        <w:ind w:hanging="129" w:left="980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80" w:leader="none"/>
        </w:tabs>
        <w:spacing w:lineRule="auto" w:line="276" w:before="53" w:after="0"/>
        <w:ind w:firstLine="566" w:left="285" w:right="278"/>
        <w:jc w:val="both"/>
        <w:rPr>
          <w:sz w:val="28"/>
        </w:rPr>
      </w:pPr>
      <w:r>
        <w:rPr>
          <w:sz w:val="28"/>
        </w:rPr>
        <w:t xml:space="preserve">техническое оборудование для демонстрации видеоматериалов; библиотека методической, учебно-популярной и энциклопедической </w:t>
      </w:r>
      <w:r>
        <w:rPr>
          <w:spacing w:val="-2"/>
          <w:sz w:val="28"/>
        </w:rPr>
        <w:t>литературы;</w:t>
      </w:r>
    </w:p>
    <w:p>
      <w:pPr>
        <w:sectPr>
          <w:footerReference w:type="even" r:id="rId62"/>
          <w:footerReference w:type="default" r:id="rId63"/>
          <w:footerReference w:type="first" r:id="rId64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1"/>
          <w:numId w:val="3"/>
        </w:numPr>
        <w:tabs>
          <w:tab w:val="clear" w:pos="720"/>
          <w:tab w:val="left" w:pos="980" w:leader="none"/>
        </w:tabs>
        <w:spacing w:lineRule="auto" w:line="276"/>
        <w:ind w:firstLine="566" w:left="285" w:right="279"/>
        <w:jc w:val="both"/>
        <w:rPr>
          <w:sz w:val="28"/>
        </w:rPr>
      </w:pPr>
      <w:r>
        <w:rPr>
          <w:sz w:val="28"/>
        </w:rPr>
        <w:t>Ресурсы МБУ ДО Центр внешкольной работы г. Буинска и МБОУ «Лицей-интернат г. Буинска», для наглядной демонстрации и применения на практике полученных знаний и умений (компьютерные классы, спортивная площадка, туристское снаряжение).</w:t>
      </w:r>
    </w:p>
    <w:p>
      <w:pPr>
        <w:pStyle w:val="Heading1"/>
        <w:spacing w:before="72" w:after="0"/>
        <w:ind w:left="3708"/>
        <w:jc w:val="left"/>
        <w:rPr/>
      </w:pPr>
      <w:bookmarkStart w:id="4" w:name="_TOC_250001"/>
      <w:r>
        <w:rPr/>
        <w:t>Формы</w:t>
      </w:r>
      <w:r>
        <w:rPr>
          <w:spacing w:val="-3"/>
        </w:rPr>
        <w:t xml:space="preserve"> </w:t>
      </w:r>
      <w:bookmarkEnd w:id="4"/>
      <w:r>
        <w:rPr>
          <w:spacing w:val="-2"/>
        </w:rPr>
        <w:t>аттестации.</w:t>
      </w:r>
    </w:p>
    <w:p>
      <w:pPr>
        <w:pStyle w:val="BodyText"/>
        <w:spacing w:before="46" w:after="0"/>
        <w:ind w:left="993"/>
        <w:rPr/>
      </w:pPr>
      <w:r>
        <w:rPr/>
        <w:t>Формы</w:t>
      </w:r>
      <w:r>
        <w:rPr>
          <w:spacing w:val="-6"/>
        </w:rPr>
        <w:t xml:space="preserve"> </w:t>
      </w:r>
      <w:r>
        <w:rPr/>
        <w:t>контроля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способы</w:t>
      </w:r>
      <w:r>
        <w:rPr>
          <w:spacing w:val="-8"/>
        </w:rPr>
        <w:t xml:space="preserve"> </w:t>
      </w:r>
      <w:r>
        <w:rPr>
          <w:spacing w:val="-2"/>
        </w:rPr>
        <w:t>проверки: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7" w:leader="none"/>
        </w:tabs>
        <w:spacing w:before="47" w:after="0"/>
        <w:ind w:hanging="162" w:left="447"/>
        <w:rPr>
          <w:sz w:val="28"/>
        </w:rPr>
      </w:pPr>
      <w:r>
        <w:rPr>
          <w:sz w:val="28"/>
        </w:rPr>
        <w:t>контрольные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(зачѐтные)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7" w:leader="none"/>
        </w:tabs>
        <w:spacing w:before="48" w:after="0"/>
        <w:ind w:hanging="162" w:left="447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выставках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2" w:leader="none"/>
        </w:tabs>
        <w:spacing w:lineRule="auto" w:line="276" w:before="50" w:after="0"/>
        <w:ind w:hanging="0" w:left="285" w:right="283"/>
        <w:rPr>
          <w:sz w:val="28"/>
        </w:rPr>
      </w:pPr>
      <w:r>
        <w:rPr>
          <w:sz w:val="28"/>
        </w:rPr>
        <w:t>итоговое занятие (тестирование)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 учебного года с выставкой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детских </w:t>
      </w:r>
      <w:r>
        <w:rPr>
          <w:spacing w:val="-2"/>
          <w:sz w:val="28"/>
        </w:rPr>
        <w:t>работ.</w:t>
      </w:r>
    </w:p>
    <w:p>
      <w:pPr>
        <w:pStyle w:val="BodyText"/>
        <w:spacing w:lineRule="auto" w:line="276"/>
        <w:ind w:firstLine="566" w:left="285" w:right="285"/>
        <w:jc w:val="both"/>
        <w:rPr/>
      </w:pPr>
      <w:r>
        <w:rPr/>
        <w:t>Для определения уровня усвоения данной программы учащимися, еѐ дальнейшей корректировки и определения путей достижения каждым учащимся максимального творческого и личностного развития предусмотрена аттестация.</w:t>
      </w:r>
    </w:p>
    <w:p>
      <w:pPr>
        <w:pStyle w:val="BodyText"/>
        <w:spacing w:lineRule="exact" w:line="322"/>
        <w:ind w:left="851"/>
        <w:jc w:val="both"/>
        <w:rPr/>
      </w:pPr>
      <w:r>
        <w:rPr/>
        <w:t>Задачи</w:t>
      </w:r>
      <w:r>
        <w:rPr>
          <w:spacing w:val="-6"/>
        </w:rPr>
        <w:t xml:space="preserve"> </w:t>
      </w:r>
      <w:r>
        <w:rPr>
          <w:spacing w:val="-2"/>
        </w:rPr>
        <w:t>аттестации: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7" w:leader="none"/>
        </w:tabs>
        <w:spacing w:before="49" w:after="0"/>
        <w:ind w:hanging="162" w:left="447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7" w:leader="none"/>
        </w:tabs>
        <w:spacing w:before="48" w:after="0"/>
        <w:ind w:hanging="162" w:left="447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знаний;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7" w:leader="none"/>
        </w:tabs>
        <w:spacing w:before="47" w:after="0"/>
        <w:ind w:hanging="162" w:left="447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0" w:leader="none"/>
        </w:tabs>
        <w:spacing w:lineRule="auto" w:line="276" w:before="48" w:after="0"/>
        <w:ind w:hanging="0" w:left="285" w:right="286"/>
        <w:rPr>
          <w:sz w:val="28"/>
        </w:rPr>
      </w:pPr>
      <w:r>
        <w:rPr>
          <w:sz w:val="28"/>
        </w:rPr>
        <w:t>соотнесение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прогнозируемых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40"/>
          <w:sz w:val="28"/>
        </w:rPr>
        <w:t xml:space="preserve"> </w:t>
      </w:r>
      <w:r>
        <w:rPr>
          <w:sz w:val="28"/>
        </w:rPr>
        <w:t>с реальными результатами обучения.</w:t>
      </w:r>
    </w:p>
    <w:p>
      <w:pPr>
        <w:pStyle w:val="BodyText"/>
        <w:spacing w:lineRule="auto" w:line="276"/>
        <w:ind w:firstLine="566" w:left="285"/>
        <w:rPr/>
      </w:pPr>
      <w:r>
        <w:rPr/>
        <w:t>Усвоение практических умений, теоретических знаний и других качеств учащихся определяется по трѐм уровням:</w:t>
      </w:r>
    </w:p>
    <w:p>
      <w:pPr>
        <w:pStyle w:val="BodyText"/>
        <w:spacing w:lineRule="auto" w:line="276"/>
        <w:ind w:left="285" w:right="276"/>
        <w:jc w:val="both"/>
        <w:rPr/>
      </w:pPr>
      <w:r>
        <w:rPr>
          <w:b/>
        </w:rPr>
        <w:t xml:space="preserve">высокий </w:t>
      </w:r>
      <w:r>
        <w:rPr/>
        <w:t>– программный материал усвоен полностью, учащийся имеет высокие результаты в массовых мероприятиях (олимпиадах, конкурсах) - призовые места;</w:t>
      </w:r>
    </w:p>
    <w:p>
      <w:pPr>
        <w:pStyle w:val="BodyText"/>
        <w:spacing w:lineRule="auto" w:line="276"/>
        <w:ind w:left="285" w:right="289"/>
        <w:jc w:val="both"/>
        <w:rPr/>
      </w:pPr>
      <w:r>
        <w:rPr>
          <w:b/>
        </w:rPr>
        <w:t xml:space="preserve">средний </w:t>
      </w:r>
      <w:r>
        <w:rPr/>
        <w:t>– усвоение программы практически в полном объѐме, участвует в олимпиадах и конкурсах, не имея призовых мест;</w:t>
      </w:r>
    </w:p>
    <w:p>
      <w:pPr>
        <w:pStyle w:val="BodyText"/>
        <w:spacing w:lineRule="auto" w:line="276"/>
        <w:ind w:left="285" w:right="285"/>
        <w:jc w:val="both"/>
        <w:rPr/>
      </w:pPr>
      <w:r>
        <w:rPr>
          <w:b/>
        </w:rPr>
        <w:t xml:space="preserve">низкий </w:t>
      </w:r>
      <w:r>
        <w:rPr/>
        <w:t>– усвоение программы в неполном объѐме, допускает существенные ошибки в теоретических и практических заданиях; участвует в олимпиадах и конкурсах на уровне коллектива.</w:t>
      </w:r>
    </w:p>
    <w:p>
      <w:pPr>
        <w:pStyle w:val="BodyText"/>
        <w:spacing w:lineRule="auto" w:line="276"/>
        <w:ind w:firstLine="566" w:left="285" w:right="286"/>
        <w:jc w:val="both"/>
        <w:rPr/>
      </w:pPr>
      <w:r>
        <w:rPr/>
        <w:t>Косвенными критериями эффективности данной программы служат: создание стабильного коллектива детского объединения, заинтересованность учащихся в выбранном виде деятельности, развития творческих способностей, чувства ответственности и товарищества.</w:t>
      </w:r>
    </w:p>
    <w:p>
      <w:pPr>
        <w:sectPr>
          <w:footerReference w:type="even" r:id="rId65"/>
          <w:footerReference w:type="default" r:id="rId66"/>
          <w:footerReference w:type="first" r:id="rId67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/>
        <w:ind w:firstLine="559" w:left="292" w:right="293"/>
        <w:jc w:val="both"/>
        <w:rPr/>
      </w:pPr>
      <w:r>
        <w:rPr/>
        <w:t xml:space="preserve">В </w:t>
      </w:r>
      <w:r>
        <w:rPr>
          <w:spacing w:val="10"/>
        </w:rPr>
        <w:t xml:space="preserve">зависимости </w:t>
      </w:r>
      <w:r>
        <w:rPr/>
        <w:t xml:space="preserve">от </w:t>
      </w:r>
      <w:r>
        <w:rPr>
          <w:spacing w:val="10"/>
        </w:rPr>
        <w:t xml:space="preserve">содержания изучаемого материала программа </w:t>
      </w:r>
      <w:r>
        <w:rPr/>
        <w:t>занятий объединения может варьироваться. Однако общая структура</w:t>
      </w:r>
      <w:r>
        <w:rPr>
          <w:spacing w:val="80"/>
        </w:rPr>
        <w:t xml:space="preserve"> </w:t>
      </w:r>
      <w:r>
        <w:rPr/>
        <w:t xml:space="preserve">занятия, основанная на возрастных особенностях обучающихся, должна сохраняться. В начале занятия, после оргмомента, следует обсудить с учащимися последние события которые обычно известны им из СМИ, и </w:t>
      </w:r>
      <w:r>
        <w:rPr>
          <w:spacing w:val="9"/>
        </w:rPr>
        <w:t xml:space="preserve">результаты самостоятельных наблюдений, проделанных учащимися </w:t>
      </w:r>
      <w:r>
        <w:rPr/>
        <w:t>за последние</w:t>
      </w:r>
      <w:r>
        <w:rPr>
          <w:spacing w:val="80"/>
        </w:rPr>
        <w:t xml:space="preserve"> </w:t>
      </w:r>
      <w:r>
        <w:rPr/>
        <w:t>дни.</w:t>
      </w:r>
      <w:r>
        <w:rPr>
          <w:spacing w:val="80"/>
        </w:rPr>
        <w:t xml:space="preserve"> </w:t>
      </w:r>
      <w:r>
        <w:rPr/>
        <w:t>Далее</w:t>
      </w:r>
      <w:r>
        <w:rPr>
          <w:spacing w:val="80"/>
        </w:rPr>
        <w:t xml:space="preserve"> </w:t>
      </w:r>
      <w:r>
        <w:rPr/>
        <w:t>необходимо</w:t>
      </w:r>
      <w:r>
        <w:rPr>
          <w:spacing w:val="80"/>
        </w:rPr>
        <w:t xml:space="preserve"> </w:t>
      </w:r>
      <w:r>
        <w:rPr/>
        <w:t>актуализировать</w:t>
      </w:r>
      <w:r>
        <w:rPr>
          <w:spacing w:val="80"/>
        </w:rPr>
        <w:t xml:space="preserve"> </w:t>
      </w:r>
      <w:r>
        <w:rPr/>
        <w:t>те</w:t>
      </w:r>
      <w:r>
        <w:rPr>
          <w:spacing w:val="80"/>
        </w:rPr>
        <w:t xml:space="preserve"> </w:t>
      </w:r>
      <w:r>
        <w:rPr/>
        <w:t>знания</w:t>
      </w:r>
      <w:r>
        <w:rPr>
          <w:spacing w:val="80"/>
        </w:rPr>
        <w:t xml:space="preserve"> </w:t>
      </w:r>
      <w:r>
        <w:rPr/>
        <w:t>учащихся,</w:t>
      </w:r>
    </w:p>
    <w:p>
      <w:pPr>
        <w:pStyle w:val="BodyText"/>
        <w:spacing w:lineRule="auto" w:line="276" w:before="67" w:after="0"/>
        <w:ind w:left="292" w:right="282"/>
        <w:jc w:val="both"/>
        <w:rPr/>
      </w:pPr>
      <w:r>
        <w:rPr/>
        <w:t xml:space="preserve">которые потребуются им для усвоения нового материала. Изучение нового материала, включая закрепляющие упражнения, должно продолжаться не более 30 минут. Педагог должен тщательно продумывать те рисунки и записи, которые учащиеся будут переносить в свои тетради: они должны быть легко воспроизводимыми и лаконичными. После изложения нового материала следует </w:t>
      </w:r>
      <w:r>
        <w:rPr>
          <w:spacing w:val="9"/>
        </w:rPr>
        <w:t xml:space="preserve">организовать </w:t>
      </w:r>
      <w:r>
        <w:rPr/>
        <w:t xml:space="preserve">его закрепление: несколько примеров учащиеся </w:t>
      </w:r>
      <w:r>
        <w:rPr>
          <w:spacing w:val="15"/>
        </w:rPr>
        <w:t xml:space="preserve">выполняют </w:t>
      </w:r>
      <w:r>
        <w:rPr>
          <w:spacing w:val="16"/>
        </w:rPr>
        <w:t xml:space="preserve">совместно, </w:t>
      </w:r>
      <w:r>
        <w:rPr/>
        <w:t xml:space="preserve">с </w:t>
      </w:r>
      <w:r>
        <w:rPr>
          <w:spacing w:val="15"/>
        </w:rPr>
        <w:t xml:space="preserve">помощью </w:t>
      </w:r>
      <w:r>
        <w:rPr>
          <w:spacing w:val="16"/>
        </w:rPr>
        <w:t xml:space="preserve">педагога, </w:t>
      </w:r>
      <w:r>
        <w:rPr>
          <w:spacing w:val="14"/>
        </w:rPr>
        <w:t xml:space="preserve">затем </w:t>
      </w:r>
      <w:r>
        <w:rPr>
          <w:spacing w:val="16"/>
        </w:rPr>
        <w:t xml:space="preserve">упражняются </w:t>
      </w:r>
      <w:r>
        <w:rPr/>
        <w:t>самостоятельно. Последние 30-40 минут занятия следует использовать для игры. В силу особенностей возраста дети охотно играют в разнообразные</w:t>
      </w:r>
      <w:r>
        <w:rPr>
          <w:spacing w:val="40"/>
        </w:rPr>
        <w:t xml:space="preserve"> </w:t>
      </w:r>
      <w:r>
        <w:rPr/>
        <w:t>групповые,</w:t>
      </w:r>
      <w:r>
        <w:rPr>
          <w:spacing w:val="40"/>
        </w:rPr>
        <w:t xml:space="preserve"> </w:t>
      </w:r>
      <w:r>
        <w:rPr>
          <w:spacing w:val="10"/>
        </w:rPr>
        <w:t>парные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>
          <w:spacing w:val="11"/>
        </w:rPr>
        <w:t>индивидуальные</w:t>
      </w:r>
      <w:r>
        <w:rPr>
          <w:spacing w:val="40"/>
        </w:rPr>
        <w:t xml:space="preserve"> </w:t>
      </w:r>
      <w:r>
        <w:rPr>
          <w:spacing w:val="10"/>
        </w:rPr>
        <w:t>игры,</w:t>
      </w:r>
      <w:r>
        <w:rPr>
          <w:spacing w:val="40"/>
        </w:rPr>
        <w:t xml:space="preserve"> </w:t>
      </w:r>
      <w:r>
        <w:rPr>
          <w:spacing w:val="10"/>
        </w:rPr>
        <w:t>устные</w:t>
      </w:r>
      <w:r>
        <w:rPr>
          <w:spacing w:val="40"/>
        </w:rPr>
        <w:t xml:space="preserve"> </w:t>
      </w:r>
      <w:r>
        <w:rPr>
          <w:spacing w:val="9"/>
        </w:rPr>
        <w:t xml:space="preserve">игры </w:t>
      </w:r>
      <w:r>
        <w:rPr/>
        <w:t>и</w:t>
      </w:r>
      <w:r>
        <w:rPr>
          <w:spacing w:val="9"/>
        </w:rPr>
        <w:t xml:space="preserve"> игры </w:t>
      </w:r>
      <w:r>
        <w:rPr/>
        <w:t>с</w:t>
      </w:r>
      <w:r>
        <w:rPr>
          <w:spacing w:val="11"/>
        </w:rPr>
        <w:t xml:space="preserve"> раздаточным </w:t>
      </w:r>
      <w:r>
        <w:rPr/>
        <w:t>материалом.</w:t>
      </w:r>
    </w:p>
    <w:p>
      <w:pPr>
        <w:pStyle w:val="BodyText"/>
        <w:spacing w:lineRule="auto" w:line="276" w:before="3" w:after="0"/>
        <w:ind w:firstLine="559" w:left="292" w:right="290"/>
        <w:jc w:val="both"/>
        <w:rPr/>
      </w:pPr>
      <w:r>
        <w:rPr/>
        <w:t>В ходе обучения домашние</w:t>
      </w:r>
      <w:r>
        <w:rPr>
          <w:spacing w:val="40"/>
        </w:rPr>
        <w:t xml:space="preserve"> </w:t>
      </w:r>
      <w:r>
        <w:rPr/>
        <w:t>задания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обычном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виде</w:t>
      </w:r>
      <w:r>
        <w:rPr>
          <w:spacing w:val="40"/>
        </w:rPr>
        <w:t xml:space="preserve"> </w:t>
      </w:r>
      <w:r>
        <w:rPr/>
        <w:t>не применяются. Иногда учащимся может быть предложено задание творческого характера – сделать рисунок, подготовить сообщение на определѐнную тему и т.п.</w:t>
      </w:r>
    </w:p>
    <w:p>
      <w:pPr>
        <w:pStyle w:val="BodyText"/>
        <w:spacing w:lineRule="auto" w:line="276"/>
        <w:ind w:firstLine="559" w:left="292" w:right="281"/>
        <w:jc w:val="both"/>
        <w:rPr/>
      </w:pPr>
      <w:r>
        <w:rPr/>
        <w:t>В дополнительном образовании нет</w:t>
      </w:r>
      <w:r>
        <w:rPr>
          <w:spacing w:val="40"/>
        </w:rPr>
        <w:t xml:space="preserve"> </w:t>
      </w:r>
      <w:r>
        <w:rPr/>
        <w:t>необходимости</w:t>
      </w:r>
      <w:r>
        <w:rPr>
          <w:spacing w:val="40"/>
        </w:rPr>
        <w:t xml:space="preserve"> </w:t>
      </w:r>
      <w:r>
        <w:rPr/>
        <w:t>предъявлять</w:t>
      </w:r>
      <w:r>
        <w:rPr>
          <w:spacing w:val="40"/>
        </w:rPr>
        <w:t xml:space="preserve"> </w:t>
      </w:r>
      <w:r>
        <w:rPr/>
        <w:t>ко всем</w:t>
      </w:r>
      <w:r>
        <w:rPr>
          <w:spacing w:val="40"/>
        </w:rPr>
        <w:t xml:space="preserve"> </w:t>
      </w:r>
      <w:r>
        <w:rPr/>
        <w:t>обучающимся</w:t>
      </w:r>
      <w:r>
        <w:rPr>
          <w:spacing w:val="40"/>
        </w:rPr>
        <w:t xml:space="preserve"> </w:t>
      </w:r>
      <w:r>
        <w:rPr/>
        <w:t>одинаковые</w:t>
      </w:r>
      <w:r>
        <w:rPr>
          <w:spacing w:val="40"/>
        </w:rPr>
        <w:t xml:space="preserve"> </w:t>
      </w:r>
      <w:r>
        <w:rPr/>
        <w:t>требования,</w:t>
      </w:r>
      <w:r>
        <w:rPr>
          <w:spacing w:val="40"/>
        </w:rPr>
        <w:t xml:space="preserve"> </w:t>
      </w:r>
      <w:r>
        <w:rPr/>
        <w:t>проводить</w:t>
      </w:r>
      <w:r>
        <w:rPr>
          <w:spacing w:val="40"/>
        </w:rPr>
        <w:t xml:space="preserve"> </w:t>
      </w:r>
      <w:r>
        <w:rPr/>
        <w:t>контрольные</w:t>
      </w:r>
      <w:r>
        <w:rPr>
          <w:spacing w:val="40"/>
        </w:rPr>
        <w:t xml:space="preserve"> </w:t>
      </w:r>
      <w:r>
        <w:rPr/>
        <w:t>работы и выставлять оценки. В большинстве случаев педагог может судить об успехах обучающегося, наблюдая за выполнением им самостоятельных упражнений. Но и самому ребѐнку важно осознавать уровень своих достижений, сознательно прилагать усилия для достижения цели. Один из вариантов организации контроля усвоения знаний – выполнение учащимися (по желанию) специального компьютерного теста.</w:t>
      </w:r>
    </w:p>
    <w:p>
      <w:pPr>
        <w:pStyle w:val="BodyText"/>
        <w:spacing w:lineRule="auto" w:line="276"/>
        <w:ind w:firstLine="559" w:left="292" w:right="369"/>
        <w:jc w:val="both"/>
        <w:rPr/>
      </w:pPr>
      <w:r>
        <w:rPr/>
        <w:t>Выполнение теста могут стать поводом для неофициального соревнования</w:t>
      </w:r>
      <w:r>
        <w:rPr>
          <w:spacing w:val="40"/>
        </w:rPr>
        <w:t xml:space="preserve"> </w:t>
      </w:r>
      <w:r>
        <w:rPr/>
        <w:t>учащихся</w:t>
      </w:r>
      <w:r>
        <w:rPr>
          <w:spacing w:val="40"/>
        </w:rPr>
        <w:t xml:space="preserve"> </w:t>
      </w:r>
      <w:r>
        <w:rPr/>
        <w:t>внутри</w:t>
      </w:r>
      <w:r>
        <w:rPr>
          <w:spacing w:val="40"/>
        </w:rPr>
        <w:t xml:space="preserve"> </w:t>
      </w:r>
      <w:r>
        <w:rPr/>
        <w:t>группы.</w:t>
      </w:r>
    </w:p>
    <w:p>
      <w:pPr>
        <w:pStyle w:val="BodyText"/>
        <w:spacing w:lineRule="auto" w:line="276"/>
        <w:ind w:firstLine="559" w:left="292" w:right="362"/>
        <w:jc w:val="both"/>
        <w:rPr/>
      </w:pPr>
      <w:r>
        <w:rPr/>
        <w:t>Массовые мероприятия – олимпиады, конкурсы, конференции, – как правило, проводятся с учащимися средних и старших групп, но можно привлекать и младших школьников.</w:t>
      </w:r>
    </w:p>
    <w:p>
      <w:pPr>
        <w:pStyle w:val="BodyText"/>
        <w:spacing w:lineRule="auto" w:line="276"/>
        <w:ind w:firstLine="559" w:left="292" w:right="366"/>
        <w:jc w:val="both"/>
        <w:rPr/>
      </w:pPr>
      <w:r>
        <w:rPr/>
        <w:t>Для</w:t>
      </w:r>
      <w:r>
        <w:rPr>
          <w:spacing w:val="40"/>
        </w:rPr>
        <w:t xml:space="preserve"> </w:t>
      </w:r>
      <w:r>
        <w:rPr/>
        <w:t>расширения</w:t>
      </w:r>
      <w:r>
        <w:rPr>
          <w:spacing w:val="40"/>
        </w:rPr>
        <w:t xml:space="preserve"> </w:t>
      </w:r>
      <w:r>
        <w:rPr/>
        <w:t>кругозора</w:t>
      </w:r>
      <w:r>
        <w:rPr>
          <w:spacing w:val="40"/>
        </w:rPr>
        <w:t xml:space="preserve"> </w:t>
      </w:r>
      <w:r>
        <w:rPr/>
        <w:t>учащихся</w:t>
      </w:r>
      <w:r>
        <w:rPr>
          <w:spacing w:val="40"/>
        </w:rPr>
        <w:t xml:space="preserve"> </w:t>
      </w:r>
      <w:r>
        <w:rPr/>
        <w:t>полезны</w:t>
      </w:r>
      <w:r>
        <w:rPr>
          <w:spacing w:val="40"/>
        </w:rPr>
        <w:t xml:space="preserve"> </w:t>
      </w:r>
      <w:r>
        <w:rPr/>
        <w:t>тематические</w:t>
      </w:r>
      <w:r>
        <w:rPr>
          <w:spacing w:val="40"/>
        </w:rPr>
        <w:t xml:space="preserve"> </w:t>
      </w:r>
      <w:r>
        <w:rPr/>
        <w:t>экскурсии – на спасательную станцию, в пожарную часть, встречи с инспектором ГИБДД и т.п.</w:t>
      </w:r>
    </w:p>
    <w:p>
      <w:pPr>
        <w:sectPr>
          <w:footerReference w:type="even" r:id="rId68"/>
          <w:footerReference w:type="default" r:id="rId69"/>
          <w:footerReference w:type="first" r:id="rId70"/>
          <w:type w:val="nextPage"/>
          <w:pgSz w:w="11906" w:h="16838"/>
          <w:pgMar w:left="1417" w:right="566" w:gutter="0" w:header="0" w:top="1040" w:footer="1512" w:bottom="170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76"/>
        <w:ind w:firstLine="566" w:left="285" w:right="280"/>
        <w:jc w:val="both"/>
        <w:rPr/>
      </w:pPr>
      <w:r>
        <w:rPr/>
        <w:t>По окончании обучения обучающиеся получают свидетельства об окончании детского объединения установленного образца с результатами обучения в объединении «Школа безопасности», или сертификат об окончании обучения.</w:t>
      </w:r>
    </w:p>
    <w:p>
      <w:pPr>
        <w:pStyle w:val="Heading1"/>
        <w:spacing w:before="72" w:after="0"/>
        <w:ind w:left="4" w:right="3"/>
        <w:jc w:val="center"/>
        <w:rPr/>
      </w:pPr>
      <w:bookmarkStart w:id="5" w:name="_TOC_250000"/>
      <w:r>
        <w:rPr/>
        <w:t>Список</w:t>
      </w:r>
      <w:r>
        <w:rPr>
          <w:spacing w:val="-4"/>
        </w:rPr>
        <w:t xml:space="preserve"> </w:t>
      </w:r>
      <w:bookmarkEnd w:id="5"/>
      <w:r>
        <w:rPr>
          <w:spacing w:val="-2"/>
        </w:rPr>
        <w:t>литературы.</w:t>
      </w:r>
    </w:p>
    <w:p>
      <w:pPr>
        <w:pStyle w:val="Heading1"/>
        <w:spacing w:before="50" w:after="0"/>
        <w:ind w:left="4"/>
        <w:jc w:val="center"/>
        <w:rPr/>
      </w:pPr>
      <w:r>
        <w:rPr/>
        <w:t>Для</w:t>
      </w:r>
      <w:r>
        <w:rPr>
          <w:spacing w:val="-3"/>
        </w:rPr>
        <w:t xml:space="preserve"> </w:t>
      </w:r>
      <w:r>
        <w:rPr>
          <w:spacing w:val="-2"/>
        </w:rPr>
        <w:t>педагога: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7" w:leader="none"/>
        </w:tabs>
        <w:spacing w:lineRule="auto" w:line="276" w:before="242" w:after="0"/>
        <w:ind w:hanging="360" w:left="397" w:right="285"/>
        <w:jc w:val="both"/>
        <w:rPr>
          <w:sz w:val="28"/>
        </w:rPr>
      </w:pPr>
      <w:r>
        <w:rPr>
          <w:sz w:val="28"/>
        </w:rPr>
        <w:t>Герасимова Т.П., Неклюкова Н.П. География. Начальный курс. 6кл./Т.П.Герасимова, Н.П. Неклюкова–М.: Дрофа, 2009.– 174с.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7" w:leader="none"/>
        </w:tabs>
        <w:spacing w:lineRule="auto" w:line="276"/>
        <w:ind w:hanging="360" w:left="397" w:right="281"/>
        <w:jc w:val="both"/>
        <w:rPr>
          <w:sz w:val="28"/>
        </w:rPr>
      </w:pPr>
      <w:r>
        <w:rPr>
          <w:sz w:val="28"/>
        </w:rPr>
        <w:t>Ильичѐв А.А. Популярная энциклопедия выживания – М.: Издательство ЭКСМО-Пресс, 2000.– 496с.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7" w:leader="none"/>
        </w:tabs>
        <w:spacing w:lineRule="auto" w:line="276"/>
        <w:ind w:hanging="360" w:left="397" w:right="279"/>
        <w:jc w:val="both"/>
        <w:rPr>
          <w:sz w:val="28"/>
        </w:rPr>
      </w:pPr>
      <w:r>
        <w:rPr>
          <w:sz w:val="28"/>
        </w:rPr>
        <w:t>Литвинов Е.Н., Смирнов А.Т., Фролов М.П. Основы безопасности жизнедеятельности: 5 кл. / Е.Н. Литвинов, А.Т. Смирнов, М.П. Фролов, подред. Ю.Л.Воробьѐва – М.: АСТ: Астрель,2008.–174с.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7" w:leader="none"/>
        </w:tabs>
        <w:spacing w:lineRule="auto" w:line="276"/>
        <w:ind w:hanging="360" w:left="397" w:right="279"/>
        <w:jc w:val="both"/>
        <w:rPr>
          <w:sz w:val="28"/>
        </w:rPr>
      </w:pPr>
      <w:r>
        <w:rPr>
          <w:sz w:val="28"/>
        </w:rPr>
        <w:t>Литвинов Е.Н., Смирнов А.Т., Фролов М.П. Основы безопасности жизнедеятельности: 6 кл. / Е.Н. Литвинов, А.Т. Смирнов, М.П. Фролов, подред. Ю.Л.Воробьѐва– М.:ООО«Издательство АСТ»,2003.– 206 с.</w:t>
      </w:r>
    </w:p>
    <w:p>
      <w:pPr>
        <w:pStyle w:val="Normal"/>
        <w:ind w:left="402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учащихся: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1" w:leader="none"/>
        </w:tabs>
        <w:spacing w:lineRule="auto" w:line="276" w:before="43" w:after="0"/>
        <w:ind w:firstLine="28" w:left="285" w:right="279"/>
        <w:jc w:val="both"/>
        <w:rPr>
          <w:sz w:val="28"/>
        </w:rPr>
      </w:pPr>
      <w:r>
        <w:rPr>
          <w:sz w:val="28"/>
        </w:rPr>
        <w:t>Герасимова Т.П., Неклюкова Н.П. География. Начальный курс. 6 кл. / Т.П. Герасимова, Н.П. Неклюкова – М.:Дрофа,2009.–174с.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1" w:leader="none"/>
        </w:tabs>
        <w:spacing w:lineRule="auto" w:line="276"/>
        <w:ind w:firstLine="28" w:left="285" w:right="278"/>
        <w:jc w:val="both"/>
        <w:rPr>
          <w:sz w:val="28"/>
        </w:rPr>
      </w:pPr>
      <w:r>
        <w:rPr>
          <w:sz w:val="28"/>
        </w:rPr>
        <w:t>Ильичѐв А.А. Популярная энциклопедия выживания – М.: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 ЭКСМО-Пресс,2000.–496с.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1" w:leader="none"/>
        </w:tabs>
        <w:spacing w:lineRule="auto" w:line="276"/>
        <w:ind w:firstLine="28" w:left="285" w:right="279"/>
        <w:jc w:val="both"/>
        <w:rPr>
          <w:sz w:val="28"/>
        </w:rPr>
      </w:pPr>
      <w:r>
        <w:rPr>
          <w:sz w:val="28"/>
        </w:rPr>
        <w:t>Литвинов Е.Н., Смирнов А.Т., Фролов М.П. Основы безопасности жизнедеятельности: 5 кл. / Е.Н. Литвинов, А.Т. Смирнов, М.П. Фролов, подред. Ю.Л. Воробьѐва –М.: АСТ:Астрель,2008.–174с.</w:t>
      </w:r>
    </w:p>
    <w:p>
      <w:pPr>
        <w:pStyle w:val="BodyText"/>
        <w:spacing w:before="48" w:after="0"/>
        <w:rPr/>
      </w:pPr>
      <w:r>
        <w:rPr/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72" w:after="0"/>
        <w:ind w:left="4" w:right="4"/>
        <w:jc w:val="center"/>
        <w:rPr>
          <w:b/>
          <w:sz w:val="28"/>
        </w:rPr>
      </w:pPr>
      <w:r>
        <w:rPr>
          <w:b/>
          <w:sz w:val="28"/>
        </w:rPr>
      </w:r>
    </w:p>
    <w:sectPr>
      <w:footerReference w:type="even" r:id="rId71"/>
      <w:footerReference w:type="default" r:id="rId72"/>
      <w:footerReference w:type="first" r:id="rId73"/>
      <w:type w:val="nextPage"/>
      <w:pgSz w:w="11906" w:h="16838"/>
      <w:pgMar w:left="1417" w:right="566" w:gutter="0" w:header="0" w:top="1040" w:footer="1512" w:bottom="170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4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13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13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5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14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14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6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15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15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7" name="Врезка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16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7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16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5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5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8" name="Врезка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17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8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17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9" name="Врезка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18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9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18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10" name="Врезка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19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0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19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"/>
      </w:rPr>
    </w:pPr>
    <w:r>
      <w:rPr>
        <w:sz w:val="2"/>
      </w:rPr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1" name="Врезка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21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1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21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2" name="Врезка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22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2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22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3" name="Врезка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23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3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23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6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6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4" name="Врезка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24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4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24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5" name="Врезка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25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5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25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6" name="Врезка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26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6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26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7" name="Врезка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27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7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27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8" name="Врезка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28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8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28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19" name="Врезка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29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9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29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20" name="Врезка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30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0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30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21" name="Врезка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31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1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31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22" name="Врезка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32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2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32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23" name="Врезка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33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3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33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6871335</wp:posOffset>
              </wp:positionH>
              <wp:positionV relativeFrom="page">
                <wp:posOffset>9928225</wp:posOffset>
              </wp:positionV>
              <wp:extent cx="207010" cy="165735"/>
              <wp:effectExtent l="0" t="0" r="0" b="0"/>
              <wp:wrapNone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0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7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541.05pt;margin-top:781.75pt;width:16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7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3942080</wp:posOffset>
              </wp:positionH>
              <wp:positionV relativeFrom="page">
                <wp:posOffset>9592945</wp:posOffset>
              </wp:positionV>
              <wp:extent cx="232410" cy="165735"/>
              <wp:effectExtent l="0" t="0" r="0" b="0"/>
              <wp:wrapNone/>
              <wp:docPr id="24" name="Врезка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spacing w:lineRule="exact" w:line="245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34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4" path="m0,0l-2147483645,0l-2147483645,-2147483646l0,-2147483646xe" fillcolor="white" stroked="f" o:allowincell="f" style="position:absolute;margin-left:310.4pt;margin-top:755.35pt;width:18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5"/>
                      <w:spacing w:lineRule="exact" w:line="245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34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97" w:hanging="360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85" w:hanging="680"/>
      </w:pPr>
      <w:rPr>
        <w:sz w:val="28"/>
        <w:spacing w:val="-1"/>
        <w:i w:val="false"/>
        <w:b/>
        <w:szCs w:val="28"/>
        <w:iCs w:val="false"/>
        <w:bCs/>
        <w:w w:val="98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285" w:hanging="233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16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4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32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90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48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07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85" w:hanging="16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7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1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6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3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4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2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85" w:hanging="131"/>
      </w:pPr>
      <w:rPr>
        <w:rFonts w:ascii="Symbol" w:hAnsi="Symbol" w:cs="Symbol" w:hint="default"/>
        <w:sz w:val="26"/>
        <w:spacing w:val="0"/>
        <w:i w:val="false"/>
        <w:b w:val="false"/>
        <w:szCs w:val="26"/>
        <w:iCs w:val="false"/>
        <w:bCs w:val="false"/>
        <w:w w:val="9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5" w:hanging="13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1" w:hanging="13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7" w:hanging="13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3" w:hanging="13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9" w:hanging="13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5" w:hanging="13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1" w:hanging="13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85" w:hanging="20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84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4" w:hanging="2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8" w:hanging="2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3" w:hanging="2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7" w:hanging="2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1" w:hanging="2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6" w:hanging="2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30" w:hanging="2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4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•"/>
      <w:lvlJc w:val="left"/>
      <w:pPr>
        <w:tabs>
          <w:tab w:val="num" w:pos="0"/>
        </w:tabs>
        <w:ind w:left="285" w:hanging="100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8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4" w:hanging="1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8" w:hanging="1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3" w:hanging="1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7" w:hanging="1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1" w:hanging="1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6" w:hanging="1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30" w:hanging="1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4" w:hanging="10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25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3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7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9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7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426" w:hanging="560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9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70" w:hanging="5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5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1" w:hanging="5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1" w:hanging="5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1" w:hanging="5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22" w:hanging="5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2" w:hanging="5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22" w:hanging="5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107" w:hanging="166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9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68" w:hanging="16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7" w:hanging="1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05" w:hanging="1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4" w:hanging="1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11" w:hanging="1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0" w:hanging="1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8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-"/>
      <w:lvlJc w:val="left"/>
      <w:pPr>
        <w:tabs>
          <w:tab w:val="num" w:pos="0"/>
        </w:tabs>
        <w:ind w:left="379" w:hanging="237"/>
      </w:pPr>
      <w:rPr>
        <w:sz w:val="26"/>
        <w:spacing w:val="0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-"/>
      <w:lvlJc w:val="left"/>
      <w:pPr>
        <w:tabs>
          <w:tab w:val="num" w:pos="0"/>
        </w:tabs>
        <w:ind w:left="379" w:hanging="237"/>
      </w:pPr>
      <w:rPr>
        <w:sz w:val="26"/>
        <w:spacing w:val="0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1" w:hanging="23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01" w:hanging="23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42" w:hanging="23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3" w:hanging="23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3" w:hanging="23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4" w:hanging="23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4" w:hanging="237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-"/>
      <w:lvlJc w:val="left"/>
      <w:pPr>
        <w:tabs>
          <w:tab w:val="num" w:pos="0"/>
        </w:tabs>
        <w:ind w:left="1087" w:hanging="237"/>
      </w:pPr>
      <w:rPr>
        <w:sz w:val="26"/>
        <w:spacing w:val="0"/>
        <w:i w:val="false"/>
        <w:b w:val="false"/>
        <w:szCs w:val="26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50" w:hanging="23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1" w:hanging="23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1" w:hanging="23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2" w:hanging="23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3" w:hanging="23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3" w:hanging="23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4" w:hanging="23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4" w:hanging="237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ind w:left="143"/>
      <w:jc w:val="both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uiPriority w:val="10"/>
    <w:qFormat/>
    <w:pPr>
      <w:spacing w:before="207" w:after="0"/>
      <w:ind w:left="135" w:right="277"/>
      <w:jc w:val="center"/>
    </w:pPr>
    <w:rPr>
      <w:b/>
      <w:bCs/>
      <w:sz w:val="44"/>
      <w:szCs w:val="4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1">
    <w:name w:val="toc 1"/>
    <w:basedOn w:val="Normal"/>
    <w:uiPriority w:val="1"/>
    <w:qFormat/>
    <w:pPr>
      <w:spacing w:before="288" w:after="0"/>
      <w:ind w:left="14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559" w:left="99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Style15" w:customStyle="1">
    <w:name w:val="Содержимое врезки"/>
    <w:basedOn w:val="Normal"/>
    <w:qFormat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footer" Target="footer43.xml"/><Relationship Id="rId45" Type="http://schemas.openxmlformats.org/officeDocument/2006/relationships/footer" Target="footer44.xml"/><Relationship Id="rId46" Type="http://schemas.openxmlformats.org/officeDocument/2006/relationships/footer" Target="footer45.xml"/><Relationship Id="rId47" Type="http://schemas.openxmlformats.org/officeDocument/2006/relationships/footer" Target="footer46.xml"/><Relationship Id="rId48" Type="http://schemas.openxmlformats.org/officeDocument/2006/relationships/footer" Target="footer47.xml"/><Relationship Id="rId49" Type="http://schemas.openxmlformats.org/officeDocument/2006/relationships/footer" Target="footer48.xml"/><Relationship Id="rId50" Type="http://schemas.openxmlformats.org/officeDocument/2006/relationships/footer" Target="footer49.xml"/><Relationship Id="rId51" Type="http://schemas.openxmlformats.org/officeDocument/2006/relationships/footer" Target="footer50.xml"/><Relationship Id="rId52" Type="http://schemas.openxmlformats.org/officeDocument/2006/relationships/footer" Target="footer51.xml"/><Relationship Id="rId53" Type="http://schemas.openxmlformats.org/officeDocument/2006/relationships/footer" Target="footer52.xml"/><Relationship Id="rId54" Type="http://schemas.openxmlformats.org/officeDocument/2006/relationships/footer" Target="footer53.xml"/><Relationship Id="rId55" Type="http://schemas.openxmlformats.org/officeDocument/2006/relationships/footer" Target="footer54.xml"/><Relationship Id="rId56" Type="http://schemas.openxmlformats.org/officeDocument/2006/relationships/footer" Target="footer55.xml"/><Relationship Id="rId57" Type="http://schemas.openxmlformats.org/officeDocument/2006/relationships/footer" Target="footer56.xml"/><Relationship Id="rId58" Type="http://schemas.openxmlformats.org/officeDocument/2006/relationships/footer" Target="footer57.xml"/><Relationship Id="rId59" Type="http://schemas.openxmlformats.org/officeDocument/2006/relationships/footer" Target="footer58.xml"/><Relationship Id="rId60" Type="http://schemas.openxmlformats.org/officeDocument/2006/relationships/footer" Target="footer59.xml"/><Relationship Id="rId61" Type="http://schemas.openxmlformats.org/officeDocument/2006/relationships/footer" Target="footer60.xml"/><Relationship Id="rId62" Type="http://schemas.openxmlformats.org/officeDocument/2006/relationships/footer" Target="footer61.xml"/><Relationship Id="rId63" Type="http://schemas.openxmlformats.org/officeDocument/2006/relationships/footer" Target="footer62.xml"/><Relationship Id="rId64" Type="http://schemas.openxmlformats.org/officeDocument/2006/relationships/footer" Target="footer63.xml"/><Relationship Id="rId65" Type="http://schemas.openxmlformats.org/officeDocument/2006/relationships/footer" Target="footer64.xml"/><Relationship Id="rId66" Type="http://schemas.openxmlformats.org/officeDocument/2006/relationships/footer" Target="footer65.xml"/><Relationship Id="rId67" Type="http://schemas.openxmlformats.org/officeDocument/2006/relationships/footer" Target="footer66.xml"/><Relationship Id="rId68" Type="http://schemas.openxmlformats.org/officeDocument/2006/relationships/footer" Target="footer67.xml"/><Relationship Id="rId69" Type="http://schemas.openxmlformats.org/officeDocument/2006/relationships/footer" Target="footer68.xml"/><Relationship Id="rId70" Type="http://schemas.openxmlformats.org/officeDocument/2006/relationships/footer" Target="footer69.xml"/><Relationship Id="rId71" Type="http://schemas.openxmlformats.org/officeDocument/2006/relationships/footer" Target="footer70.xml"/><Relationship Id="rId72" Type="http://schemas.openxmlformats.org/officeDocument/2006/relationships/footer" Target="footer71.xml"/><Relationship Id="rId73" Type="http://schemas.openxmlformats.org/officeDocument/2006/relationships/footer" Target="footer72.xml"/><Relationship Id="rId74" Type="http://schemas.openxmlformats.org/officeDocument/2006/relationships/numbering" Target="numbering.xml"/><Relationship Id="rId75" Type="http://schemas.openxmlformats.org/officeDocument/2006/relationships/fontTable" Target="fontTable.xml"/><Relationship Id="rId76" Type="http://schemas.openxmlformats.org/officeDocument/2006/relationships/settings" Target="settings.xml"/><Relationship Id="rId7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LibreOffice/24.8.4.2$Linux_X86_64 LibreOffice_project/480$Build-2</Application>
  <AppVersion>15.0000</AppVersion>
  <Pages>38</Pages>
  <Words>5695</Words>
  <Characters>39327</Characters>
  <CharactersWithSpaces>44392</CharactersWithSpaces>
  <Paragraphs>1081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2025-10-16T11:13:00Z</dcterms:created>
  <dc:creator>Pc</dc:creator>
  <dc:description/>
  <dc:language>ru-RU</dc:language>
  <cp:lastModifiedBy/>
  <dcterms:modified xsi:type="dcterms:W3CDTF">2026-03-05T15:51:36Z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Office Word 2007</vt:lpwstr>
  </property>
</Properties>
</file>